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E044" w14:textId="77777777" w:rsidR="002E079E" w:rsidRPr="002677CD" w:rsidRDefault="002E079E" w:rsidP="002E079E">
      <w:pPr>
        <w:jc w:val="right"/>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【参考例】</w:t>
      </w:r>
    </w:p>
    <w:p w14:paraId="31B64767"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38DE04D3"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386BD44A" w14:textId="77777777" w:rsidR="00CD0A4C" w:rsidRPr="002677CD" w:rsidRDefault="00CD0A4C" w:rsidP="00CD0A4C">
      <w:pPr>
        <w:jc w:val="center"/>
        <w:rPr>
          <w:rFonts w:ascii="HGP創英角ｺﾞｼｯｸUB" w:eastAsia="HGP創英角ｺﾞｼｯｸUB" w:hAnsi="HGP創英角ｺﾞｼｯｸUB"/>
          <w:sz w:val="44"/>
          <w:szCs w:val="44"/>
        </w:rPr>
      </w:pPr>
    </w:p>
    <w:p w14:paraId="1BBBF938" w14:textId="77777777" w:rsidR="00CD0A4C" w:rsidRPr="002677CD" w:rsidRDefault="00382135" w:rsidP="00382135">
      <w:pPr>
        <w:jc w:val="center"/>
        <w:rPr>
          <w:rFonts w:ascii="HGP創英角ｺﾞｼｯｸUB" w:eastAsia="HGP創英角ｺﾞｼｯｸUB" w:hAnsi="HGP創英角ｺﾞｼｯｸUB"/>
          <w:sz w:val="48"/>
          <w:szCs w:val="48"/>
        </w:rPr>
      </w:pPr>
      <w:r w:rsidRPr="002677CD">
        <w:rPr>
          <w:rFonts w:ascii="HGP創英角ｺﾞｼｯｸUB" w:eastAsia="HGP創英角ｺﾞｼｯｸUB" w:hAnsi="HGP創英角ｺﾞｼｯｸUB" w:hint="eastAsia"/>
          <w:sz w:val="48"/>
          <w:szCs w:val="48"/>
        </w:rPr>
        <w:t>ボトックスビスタ</w:t>
      </w:r>
      <w:r w:rsidR="00EB0194" w:rsidRPr="002677CD">
        <w:rPr>
          <w:rFonts w:ascii="ＭＳ 明朝" w:eastAsia="ＭＳ 明朝" w:hAnsi="ＭＳ 明朝" w:cs="ＭＳ 明朝" w:hint="eastAsia"/>
          <w:sz w:val="48"/>
          <w:szCs w:val="48"/>
          <w:vertAlign w:val="superscript"/>
        </w:rPr>
        <w:t>®</w:t>
      </w:r>
      <w:r w:rsidR="00EB0194" w:rsidRPr="002677CD">
        <w:rPr>
          <w:rFonts w:ascii="HGP創英角ｺﾞｼｯｸUB" w:eastAsia="HGP創英角ｺﾞｼｯｸUB" w:hAnsi="HGP創英角ｺﾞｼｯｸUB" w:hint="eastAsia"/>
          <w:sz w:val="48"/>
          <w:szCs w:val="48"/>
        </w:rPr>
        <w:t>注用50単位</w:t>
      </w:r>
    </w:p>
    <w:p w14:paraId="1554A71F" w14:textId="77777777" w:rsidR="00CD0A4C" w:rsidRPr="002677CD" w:rsidRDefault="00CD0A4C" w:rsidP="00CD0A4C">
      <w:pPr>
        <w:jc w:val="center"/>
        <w:rPr>
          <w:rFonts w:ascii="HGP創英角ｺﾞｼｯｸUB" w:eastAsia="HGP創英角ｺﾞｼｯｸUB" w:hAnsi="HGP創英角ｺﾞｼｯｸUB"/>
          <w:sz w:val="48"/>
          <w:szCs w:val="48"/>
        </w:rPr>
      </w:pPr>
      <w:r w:rsidRPr="002677CD">
        <w:rPr>
          <w:rFonts w:ascii="HGP創英角ｺﾞｼｯｸUB" w:eastAsia="HGP創英角ｺﾞｼｯｸUB" w:hAnsi="HGP創英角ｺﾞｼｯｸUB" w:hint="eastAsia"/>
          <w:sz w:val="48"/>
          <w:szCs w:val="48"/>
        </w:rPr>
        <w:t>同意</w:t>
      </w:r>
      <w:r w:rsidR="00EA39FC">
        <w:rPr>
          <w:rFonts w:ascii="HGP創英角ｺﾞｼｯｸUB" w:eastAsia="HGP創英角ｺﾞｼｯｸUB" w:hAnsi="HGP創英角ｺﾞｼｯｸUB" w:hint="eastAsia"/>
          <w:sz w:val="48"/>
          <w:szCs w:val="48"/>
        </w:rPr>
        <w:t>説明</w:t>
      </w:r>
      <w:r w:rsidRPr="002677CD">
        <w:rPr>
          <w:rFonts w:ascii="HGP創英角ｺﾞｼｯｸUB" w:eastAsia="HGP創英角ｺﾞｼｯｸUB" w:hAnsi="HGP創英角ｺﾞｼｯｸUB" w:hint="eastAsia"/>
          <w:sz w:val="48"/>
          <w:szCs w:val="48"/>
        </w:rPr>
        <w:t>書</w:t>
      </w:r>
    </w:p>
    <w:p w14:paraId="6B9C1891"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E675761"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3D9002E0" w14:textId="77777777" w:rsidR="00F33525" w:rsidRPr="002677CD" w:rsidRDefault="00F33525" w:rsidP="00CD0A4C">
      <w:pPr>
        <w:jc w:val="center"/>
        <w:rPr>
          <w:rFonts w:ascii="HGP創英角ｺﾞｼｯｸUB" w:eastAsia="HGP創英角ｺﾞｼｯｸUB" w:hAnsi="HGP創英角ｺﾞｼｯｸUB"/>
          <w:sz w:val="48"/>
          <w:szCs w:val="48"/>
        </w:rPr>
      </w:pPr>
    </w:p>
    <w:p w14:paraId="58CB0EA9"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00FE4795"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360CDEF8" w14:textId="77777777" w:rsidR="006728AC" w:rsidRPr="002677CD" w:rsidRDefault="006728AC" w:rsidP="00CD0A4C">
      <w:pPr>
        <w:jc w:val="center"/>
        <w:rPr>
          <w:rFonts w:ascii="HGP創英角ｺﾞｼｯｸUB" w:eastAsia="HGP創英角ｺﾞｼｯｸUB" w:hAnsi="HGP創英角ｺﾞｼｯｸUB"/>
          <w:sz w:val="48"/>
          <w:szCs w:val="48"/>
        </w:rPr>
      </w:pPr>
    </w:p>
    <w:p w14:paraId="26D2A0A5" w14:textId="77777777" w:rsidR="006728AC" w:rsidRDefault="006728AC" w:rsidP="00BF34AB">
      <w:pPr>
        <w:rPr>
          <w:rFonts w:ascii="HGP創英角ｺﾞｼｯｸUB" w:eastAsia="HGP創英角ｺﾞｼｯｸUB" w:hAnsi="HGP創英角ｺﾞｼｯｸUB"/>
          <w:sz w:val="48"/>
          <w:szCs w:val="48"/>
        </w:rPr>
      </w:pPr>
    </w:p>
    <w:p w14:paraId="7969A2FE" w14:textId="77777777" w:rsidR="00A82BD8" w:rsidRPr="002677CD" w:rsidRDefault="00A82BD8" w:rsidP="00BF34AB">
      <w:pPr>
        <w:rPr>
          <w:rFonts w:ascii="HGP創英角ｺﾞｼｯｸUB" w:eastAsia="HGP創英角ｺﾞｼｯｸUB" w:hAnsi="HGP創英角ｺﾞｼｯｸUB"/>
          <w:sz w:val="48"/>
          <w:szCs w:val="48"/>
        </w:rPr>
      </w:pPr>
    </w:p>
    <w:p w14:paraId="649EEE4C" w14:textId="77777777" w:rsidR="004A2872" w:rsidRDefault="004A2872" w:rsidP="00BF34AB">
      <w:pPr>
        <w:ind w:right="420"/>
        <w:jc w:val="right"/>
        <w:rPr>
          <w:rStyle w:val="Hyperlink"/>
          <w:rFonts w:ascii="HG創英角ｺﾞｼｯｸUB" w:eastAsia="HG創英角ｺﾞｼｯｸUB" w:hAnsi="HG創英角ｺﾞｼｯｸUB"/>
          <w:color w:val="auto"/>
          <w:sz w:val="16"/>
          <w:szCs w:val="16"/>
        </w:rPr>
      </w:pPr>
    </w:p>
    <w:p w14:paraId="4028B58C" w14:textId="78E88BB9" w:rsidR="00BF34AB" w:rsidRPr="001945F8" w:rsidRDefault="00BF34AB" w:rsidP="00BF34AB">
      <w:pPr>
        <w:ind w:right="420"/>
        <w:jc w:val="right"/>
        <w:rPr>
          <w:rFonts w:ascii="HG創英角ｺﾞｼｯｸUB" w:eastAsia="HG創英角ｺﾞｼｯｸUB" w:hAnsi="HG創英角ｺﾞｼｯｸUB"/>
          <w:sz w:val="16"/>
          <w:szCs w:val="16"/>
        </w:rPr>
        <w:sectPr w:rsidR="00BF34AB" w:rsidRPr="001945F8" w:rsidSect="00467CB7">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340" w:footer="283" w:gutter="0"/>
          <w:pgBorders w:offsetFrom="page">
            <w:top w:val="crossStitch" w:sz="3" w:space="24" w:color="auto"/>
            <w:left w:val="crossStitch" w:sz="3" w:space="24" w:color="auto"/>
            <w:bottom w:val="crossStitch" w:sz="3" w:space="24" w:color="auto"/>
            <w:right w:val="crossStitch" w:sz="3" w:space="24" w:color="auto"/>
          </w:pgBorders>
          <w:cols w:space="425"/>
          <w:docGrid w:type="lines" w:linePitch="360"/>
        </w:sectPr>
      </w:pPr>
      <w:r w:rsidRPr="00E522DC">
        <w:rPr>
          <w:rStyle w:val="Hyperlink"/>
          <w:rFonts w:ascii="HG創英角ｺﾞｼｯｸUB" w:eastAsia="HG創英角ｺﾞｼｯｸUB" w:hAnsi="HG創英角ｺﾞｼｯｸUB" w:hint="eastAsia"/>
          <w:color w:val="auto"/>
          <w:sz w:val="16"/>
          <w:szCs w:val="16"/>
        </w:rPr>
        <w:t>作成年月：20</w:t>
      </w:r>
      <w:r w:rsidR="0079690C" w:rsidRPr="00E522DC">
        <w:rPr>
          <w:rStyle w:val="Hyperlink"/>
          <w:rFonts w:ascii="HG創英角ｺﾞｼｯｸUB" w:eastAsia="HG創英角ｺﾞｼｯｸUB" w:hAnsi="HG創英角ｺﾞｼｯｸUB"/>
          <w:color w:val="auto"/>
          <w:sz w:val="16"/>
          <w:szCs w:val="16"/>
        </w:rPr>
        <w:t>21</w:t>
      </w:r>
      <w:r w:rsidRPr="00E522DC">
        <w:rPr>
          <w:rStyle w:val="Hyperlink"/>
          <w:rFonts w:ascii="HG創英角ｺﾞｼｯｸUB" w:eastAsia="HG創英角ｺﾞｼｯｸUB" w:hAnsi="HG創英角ｺﾞｼｯｸUB" w:hint="eastAsia"/>
          <w:color w:val="auto"/>
          <w:sz w:val="16"/>
          <w:szCs w:val="16"/>
        </w:rPr>
        <w:t>年</w:t>
      </w:r>
      <w:r w:rsidR="00D136F1" w:rsidRPr="00E522DC">
        <w:rPr>
          <w:rStyle w:val="Hyperlink"/>
          <w:rFonts w:ascii="HG創英角ｺﾞｼｯｸUB" w:eastAsia="HG創英角ｺﾞｼｯｸUB" w:hAnsi="HG創英角ｺﾞｼｯｸUB" w:hint="eastAsia"/>
          <w:color w:val="auto"/>
          <w:sz w:val="16"/>
          <w:szCs w:val="16"/>
        </w:rPr>
        <w:t>4</w:t>
      </w:r>
      <w:r w:rsidRPr="00E522DC">
        <w:rPr>
          <w:rStyle w:val="Hyperlink"/>
          <w:rFonts w:ascii="HG創英角ｺﾞｼｯｸUB" w:eastAsia="HG創英角ｺﾞｼｯｸUB" w:hAnsi="HG創英角ｺﾞｼｯｸUB" w:hint="eastAsia"/>
          <w:color w:val="auto"/>
          <w:sz w:val="16"/>
          <w:szCs w:val="16"/>
        </w:rPr>
        <w:t>月</w:t>
      </w:r>
    </w:p>
    <w:p w14:paraId="74C990D3" w14:textId="77777777" w:rsidR="00057301" w:rsidRPr="00C57345" w:rsidRDefault="00057301" w:rsidP="00F9370F">
      <w:pPr>
        <w:spacing w:line="100" w:lineRule="atLeast"/>
        <w:rPr>
          <w:rFonts w:ascii="ＭＳ Ｐゴシック" w:eastAsia="ＭＳ Ｐゴシック" w:hAnsi="ＭＳ Ｐゴシック"/>
          <w:b/>
          <w:spacing w:val="20"/>
          <w:sz w:val="32"/>
          <w:szCs w:val="32"/>
        </w:rPr>
      </w:pPr>
      <w:r>
        <w:rPr>
          <w:rFonts w:ascii="HGP創英角ｺﾞｼｯｸUB" w:eastAsia="HGP創英角ｺﾞｼｯｸUB" w:hAnsi="HGP創英角ｺﾞｼｯｸUB" w:hint="eastAsia"/>
          <w:spacing w:val="20"/>
          <w:sz w:val="6"/>
          <w:szCs w:val="6"/>
        </w:rPr>
        <w:lastRenderedPageBreak/>
        <w:t xml:space="preserve">　　</w:t>
      </w:r>
      <w:r w:rsidRPr="00C57345">
        <w:rPr>
          <w:rFonts w:asciiTheme="minorEastAsia" w:hAnsiTheme="minorEastAsia" w:hint="eastAsia"/>
          <w:b/>
          <w:spacing w:val="20"/>
          <w:sz w:val="6"/>
          <w:szCs w:val="6"/>
        </w:rPr>
        <w:t xml:space="preserve">　　　</w:t>
      </w:r>
      <w:r w:rsidRPr="00C57345">
        <w:rPr>
          <w:rFonts w:ascii="ＭＳ Ｐゴシック" w:eastAsia="ＭＳ Ｐゴシック" w:hAnsi="ＭＳ Ｐゴシック" w:hint="eastAsia"/>
          <w:b/>
          <w:spacing w:val="20"/>
          <w:sz w:val="16"/>
          <w:szCs w:val="16"/>
        </w:rPr>
        <w:t>【患者様</w:t>
      </w:r>
      <w:r w:rsidR="00DA212E" w:rsidRPr="00C57345">
        <w:rPr>
          <w:rFonts w:ascii="ＭＳ Ｐゴシック" w:eastAsia="ＭＳ Ｐゴシック" w:hAnsi="ＭＳ Ｐゴシック" w:hint="eastAsia"/>
          <w:b/>
          <w:spacing w:val="20"/>
          <w:sz w:val="16"/>
          <w:szCs w:val="16"/>
        </w:rPr>
        <w:t>用</w:t>
      </w:r>
      <w:r w:rsidRPr="00C57345">
        <w:rPr>
          <w:rFonts w:ascii="ＭＳ Ｐゴシック" w:eastAsia="ＭＳ Ｐゴシック" w:hAnsi="ＭＳ Ｐゴシック" w:hint="eastAsia"/>
          <w:b/>
          <w:spacing w:val="20"/>
          <w:sz w:val="16"/>
          <w:szCs w:val="16"/>
        </w:rPr>
        <w:t>】</w:t>
      </w:r>
    </w:p>
    <w:p w14:paraId="73C5EE1A" w14:textId="77777777" w:rsidR="00477D23" w:rsidRPr="00057301" w:rsidRDefault="00057301" w:rsidP="00F9370F">
      <w:pPr>
        <w:spacing w:line="100" w:lineRule="atLeast"/>
        <w:rPr>
          <w:rFonts w:ascii="HGP創英角ｺﾞｼｯｸUB" w:eastAsia="HGP創英角ｺﾞｼｯｸUB" w:hAnsi="HGP創英角ｺﾞｼｯｸUB"/>
          <w:spacing w:val="20"/>
          <w:sz w:val="32"/>
          <w:szCs w:val="32"/>
        </w:rPr>
      </w:pPr>
      <w:r>
        <w:rPr>
          <w:rFonts w:ascii="HGP創英角ｺﾞｼｯｸUB" w:eastAsia="HGP創英角ｺﾞｼｯｸUB" w:hAnsi="HGP創英角ｺﾞｼｯｸUB" w:hint="eastAsia"/>
          <w:spacing w:val="20"/>
          <w:sz w:val="32"/>
          <w:szCs w:val="32"/>
        </w:rPr>
        <w:t xml:space="preserve">　　</w:t>
      </w:r>
      <w:r w:rsidR="00111DBE" w:rsidRPr="002677CD">
        <w:rPr>
          <w:rFonts w:ascii="HGP創英角ｺﾞｼｯｸUB" w:eastAsia="HGP創英角ｺﾞｼｯｸUB" w:hAnsi="HGP創英角ｺﾞｼｯｸUB" w:hint="eastAsia"/>
          <w:spacing w:val="20"/>
          <w:sz w:val="32"/>
          <w:szCs w:val="32"/>
        </w:rPr>
        <w:t>「</w:t>
      </w:r>
      <w:r w:rsidR="00382135" w:rsidRPr="002677CD">
        <w:rPr>
          <w:rFonts w:ascii="HGP創英角ｺﾞｼｯｸUB" w:eastAsia="HGP創英角ｺﾞｼｯｸUB" w:hAnsi="HGP創英角ｺﾞｼｯｸUB" w:hint="eastAsia"/>
          <w:spacing w:val="20"/>
          <w:sz w:val="32"/>
          <w:szCs w:val="32"/>
        </w:rPr>
        <w:t>ボトックスビスタ</w:t>
      </w:r>
      <w:r w:rsidR="00111DBE" w:rsidRPr="002677CD">
        <w:rPr>
          <w:rFonts w:ascii="HGP創英角ｺﾞｼｯｸUB" w:eastAsia="HGP創英角ｺﾞｼｯｸUB" w:hAnsi="HGP創英角ｺﾞｼｯｸUB" w:hint="eastAsia"/>
          <w:spacing w:val="20"/>
          <w:sz w:val="32"/>
          <w:szCs w:val="32"/>
          <w:vertAlign w:val="superscript"/>
        </w:rPr>
        <w:t>®</w:t>
      </w:r>
      <w:r w:rsidR="005F5532" w:rsidRPr="002677CD">
        <w:rPr>
          <w:rFonts w:ascii="HGP創英角ｺﾞｼｯｸUB" w:eastAsia="HGP創英角ｺﾞｼｯｸUB" w:hAnsi="HGP創英角ｺﾞｼｯｸUB" w:hint="eastAsia"/>
          <w:spacing w:val="20"/>
          <w:sz w:val="32"/>
          <w:szCs w:val="32"/>
        </w:rPr>
        <w:t>」</w:t>
      </w:r>
      <w:r w:rsidR="00111DBE" w:rsidRPr="002677CD">
        <w:rPr>
          <w:rFonts w:ascii="HGP創英角ｺﾞｼｯｸUB" w:eastAsia="HGP創英角ｺﾞｼｯｸUB" w:hAnsi="HGP創英角ｺﾞｼｯｸUB" w:hint="eastAsia"/>
          <w:spacing w:val="20"/>
          <w:sz w:val="32"/>
          <w:szCs w:val="32"/>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2677CD" w:rsidRPr="002677CD" w14:paraId="0B3C82DE" w14:textId="77777777" w:rsidTr="007F1CCC">
        <w:tc>
          <w:tcPr>
            <w:tcW w:w="7513" w:type="dxa"/>
            <w:shd w:val="clear" w:color="auto" w:fill="D9D9D9" w:themeFill="background1" w:themeFillShade="D9"/>
          </w:tcPr>
          <w:p w14:paraId="0B4C5A9A" w14:textId="77777777" w:rsidR="00715391" w:rsidRPr="002677CD" w:rsidRDefault="00715391" w:rsidP="00715391">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2677CD" w:rsidRPr="002677CD" w14:paraId="4830BCE5" w14:textId="77777777" w:rsidTr="007F1CCC">
        <w:tc>
          <w:tcPr>
            <w:tcW w:w="7513" w:type="dxa"/>
          </w:tcPr>
          <w:p w14:paraId="2B75259D" w14:textId="62675B63" w:rsidR="005F5532" w:rsidRPr="002677CD" w:rsidRDefault="00382135" w:rsidP="00810C94">
            <w:pPr>
              <w:pStyle w:val="ListParagraph"/>
              <w:spacing w:beforeLines="20" w:before="72" w:afterLines="20" w:after="72" w:line="280" w:lineRule="exact"/>
              <w:ind w:leftChars="0" w:left="0"/>
              <w:rPr>
                <w:rFonts w:ascii="ＭＳ Ｐ明朝" w:eastAsia="ＭＳ Ｐ明朝" w:hAnsi="ＭＳ Ｐ明朝"/>
                <w:sz w:val="15"/>
                <w:szCs w:val="15"/>
              </w:rPr>
            </w:pPr>
            <w:r w:rsidRPr="002677CD">
              <w:rPr>
                <w:rFonts w:ascii="ＭＳ Ｐ明朝" w:eastAsia="ＭＳ Ｐ明朝" w:hAnsi="ＭＳ Ｐ明朝" w:hint="eastAsia"/>
                <w:sz w:val="15"/>
                <w:szCs w:val="15"/>
              </w:rPr>
              <w:t>あなたが治療を受ける眉間</w:t>
            </w:r>
            <w:r w:rsidR="000D7937">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の表情じわは、</w:t>
            </w:r>
            <w:r w:rsidR="000D7937">
              <w:rPr>
                <w:rFonts w:ascii="ＭＳ Ｐ明朝" w:eastAsia="ＭＳ Ｐ明朝" w:hAnsi="ＭＳ Ｐ明朝" w:hint="eastAsia"/>
                <w:sz w:val="15"/>
                <w:szCs w:val="15"/>
              </w:rPr>
              <w:t>眉間の場合は</w:t>
            </w:r>
            <w:r w:rsidRPr="002677CD">
              <w:rPr>
                <w:rFonts w:ascii="ＭＳ Ｐ明朝" w:eastAsia="ＭＳ Ｐ明朝" w:hAnsi="ＭＳ Ｐ明朝" w:hint="eastAsia"/>
                <w:sz w:val="15"/>
                <w:szCs w:val="15"/>
              </w:rPr>
              <w:t>顔面の皺眉筋と鼻根筋とよばれる筋肉が</w:t>
            </w:r>
            <w:r w:rsidR="000D7937">
              <w:rPr>
                <w:rFonts w:ascii="ＭＳ Ｐ明朝" w:eastAsia="ＭＳ Ｐ明朝" w:hAnsi="ＭＳ Ｐ明朝" w:hint="eastAsia"/>
                <w:sz w:val="15"/>
                <w:szCs w:val="15"/>
              </w:rPr>
              <w:t>、また目尻の場合は眼輪筋と</w:t>
            </w:r>
            <w:r w:rsidR="00810C94" w:rsidRPr="004F3DA3">
              <w:rPr>
                <w:rFonts w:ascii="ＭＳ Ｐ明朝" w:eastAsia="ＭＳ Ｐ明朝" w:hAnsi="ＭＳ Ｐ明朝" w:hint="eastAsia"/>
                <w:sz w:val="15"/>
                <w:szCs w:val="15"/>
              </w:rPr>
              <w:t>よ</w:t>
            </w:r>
            <w:r w:rsidR="000D7937">
              <w:rPr>
                <w:rFonts w:ascii="ＭＳ Ｐ明朝" w:eastAsia="ＭＳ Ｐ明朝" w:hAnsi="ＭＳ Ｐ明朝" w:hint="eastAsia"/>
                <w:sz w:val="15"/>
                <w:szCs w:val="15"/>
              </w:rPr>
              <w:t>ばれる筋肉が</w:t>
            </w:r>
            <w:r w:rsidRPr="002677CD">
              <w:rPr>
                <w:rFonts w:ascii="ＭＳ Ｐ明朝" w:eastAsia="ＭＳ Ｐ明朝" w:hAnsi="ＭＳ Ｐ明朝" w:hint="eastAsia"/>
                <w:sz w:val="15"/>
                <w:szCs w:val="15"/>
              </w:rPr>
              <w:t>表情を作るときに強く収縮することによって皮膚にしわとして現れているものです。あなたが受ける治療は、しわの原因となっている筋肉が収縮する力を弱め、眉間</w:t>
            </w:r>
            <w:r w:rsidR="000D7937">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にできるしわを緩和する治療です。あなたに使用をおすすめする薬剤はボトックスビスタ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注用50単位（以下 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）という注射剤です。ボトックス</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は1989年にアメリカで最初に医薬品として承認され、現在は米国、イギリス、ドイツ、フランスをはじめ世界</w:t>
            </w:r>
            <w:r w:rsidR="0079690C" w:rsidRPr="00E522DC">
              <w:rPr>
                <w:rFonts w:ascii="ＭＳ Ｐ明朝" w:eastAsia="ＭＳ Ｐ明朝" w:hAnsi="ＭＳ Ｐ明朝" w:hint="eastAsia"/>
                <w:sz w:val="15"/>
                <w:szCs w:val="15"/>
              </w:rPr>
              <w:t>9</w:t>
            </w:r>
            <w:r w:rsidR="0079690C" w:rsidRPr="00E522DC">
              <w:rPr>
                <w:rFonts w:ascii="ＭＳ Ｐ明朝" w:eastAsia="ＭＳ Ｐ明朝" w:hAnsi="ＭＳ Ｐ明朝"/>
                <w:sz w:val="15"/>
                <w:szCs w:val="15"/>
              </w:rPr>
              <w:t>8</w:t>
            </w:r>
            <w:r w:rsidR="00455471" w:rsidRPr="004F3DA3">
              <w:rPr>
                <w:rFonts w:ascii="ＭＳ Ｐ明朝" w:eastAsia="ＭＳ Ｐ明朝" w:hAnsi="ＭＳ Ｐ明朝" w:hint="eastAsia"/>
                <w:sz w:val="15"/>
                <w:szCs w:val="15"/>
              </w:rPr>
              <w:t>ヵ</w:t>
            </w:r>
            <w:r w:rsidRPr="004F3DA3">
              <w:rPr>
                <w:rFonts w:ascii="ＭＳ Ｐ明朝" w:eastAsia="ＭＳ Ｐ明朝" w:hAnsi="ＭＳ Ｐ明朝" w:hint="eastAsia"/>
                <w:sz w:val="15"/>
                <w:szCs w:val="15"/>
              </w:rPr>
              <w:t>国</w:t>
            </w:r>
            <w:r w:rsidRPr="002677CD">
              <w:rPr>
                <w:rFonts w:ascii="ＭＳ Ｐ明朝" w:eastAsia="ＭＳ Ｐ明朝" w:hAnsi="ＭＳ Ｐ明朝" w:hint="eastAsia"/>
                <w:sz w:val="15"/>
                <w:szCs w:val="15"/>
              </w:rPr>
              <w:t>で承認され、広く使用されている薬剤です。日本でも2009年1月に「65歳未満の成人における眉間の表情じわ」を</w:t>
            </w:r>
            <w:r w:rsidR="00A61B25">
              <w:rPr>
                <w:rFonts w:ascii="ＭＳ Ｐ明朝" w:eastAsia="ＭＳ Ｐ明朝" w:hAnsi="ＭＳ Ｐ明朝" w:hint="eastAsia"/>
                <w:sz w:val="15"/>
                <w:szCs w:val="15"/>
              </w:rPr>
              <w:t>効能・効果</w:t>
            </w:r>
            <w:r w:rsidRPr="002677CD">
              <w:rPr>
                <w:rFonts w:ascii="ＭＳ Ｐ明朝" w:eastAsia="ＭＳ Ｐ明朝" w:hAnsi="ＭＳ Ｐ明朝" w:hint="eastAsia"/>
                <w:sz w:val="15"/>
                <w:szCs w:val="15"/>
              </w:rPr>
              <w:t>として、</w:t>
            </w:r>
            <w:r w:rsidR="00D70AE0">
              <w:rPr>
                <w:rFonts w:ascii="ＭＳ Ｐ明朝" w:eastAsia="ＭＳ Ｐ明朝" w:hAnsi="ＭＳ Ｐ明朝" w:hint="eastAsia"/>
                <w:sz w:val="15"/>
                <w:szCs w:val="15"/>
              </w:rPr>
              <w:t>また2016年</w:t>
            </w:r>
            <w:r w:rsidR="00A61B25">
              <w:rPr>
                <w:rFonts w:ascii="ＭＳ Ｐ明朝" w:eastAsia="ＭＳ Ｐ明朝" w:hAnsi="ＭＳ Ｐ明朝" w:hint="eastAsia"/>
                <w:sz w:val="15"/>
                <w:szCs w:val="15"/>
              </w:rPr>
              <w:t>5</w:t>
            </w:r>
            <w:r w:rsidR="00D70AE0">
              <w:rPr>
                <w:rFonts w:ascii="ＭＳ Ｐ明朝" w:eastAsia="ＭＳ Ｐ明朝" w:hAnsi="ＭＳ Ｐ明朝" w:hint="eastAsia"/>
                <w:sz w:val="15"/>
                <w:szCs w:val="15"/>
              </w:rPr>
              <w:t>月には「</w:t>
            </w:r>
            <w:r w:rsidR="00D70AE0" w:rsidRPr="002677CD">
              <w:rPr>
                <w:rFonts w:ascii="ＭＳ Ｐ明朝" w:eastAsia="ＭＳ Ｐ明朝" w:hAnsi="ＭＳ Ｐ明朝" w:hint="eastAsia"/>
                <w:sz w:val="15"/>
                <w:szCs w:val="15"/>
              </w:rPr>
              <w:t>65</w:t>
            </w:r>
            <w:r w:rsidR="00D70AE0">
              <w:rPr>
                <w:rFonts w:ascii="ＭＳ Ｐ明朝" w:eastAsia="ＭＳ Ｐ明朝" w:hAnsi="ＭＳ Ｐ明朝" w:hint="eastAsia"/>
                <w:sz w:val="15"/>
                <w:szCs w:val="15"/>
              </w:rPr>
              <w:t>歳未満の成人における目尻</w:t>
            </w:r>
            <w:r w:rsidR="00D70AE0" w:rsidRPr="002677CD">
              <w:rPr>
                <w:rFonts w:ascii="ＭＳ Ｐ明朝" w:eastAsia="ＭＳ Ｐ明朝" w:hAnsi="ＭＳ Ｐ明朝" w:hint="eastAsia"/>
                <w:sz w:val="15"/>
                <w:szCs w:val="15"/>
              </w:rPr>
              <w:t>の表情じわ</w:t>
            </w:r>
            <w:r w:rsidR="00D70AE0">
              <w:rPr>
                <w:rFonts w:ascii="ＭＳ Ｐ明朝" w:eastAsia="ＭＳ Ｐ明朝" w:hAnsi="ＭＳ Ｐ明朝" w:hint="eastAsia"/>
                <w:sz w:val="15"/>
                <w:szCs w:val="15"/>
              </w:rPr>
              <w:t>」を</w:t>
            </w:r>
            <w:r w:rsidR="00A61B25">
              <w:rPr>
                <w:rFonts w:ascii="ＭＳ Ｐ明朝" w:eastAsia="ＭＳ Ｐ明朝" w:hAnsi="ＭＳ Ｐ明朝" w:hint="eastAsia"/>
                <w:sz w:val="15"/>
                <w:szCs w:val="15"/>
              </w:rPr>
              <w:t>効能・効果の追加</w:t>
            </w:r>
            <w:r w:rsidR="00D70AE0">
              <w:rPr>
                <w:rFonts w:ascii="ＭＳ Ｐ明朝" w:eastAsia="ＭＳ Ｐ明朝" w:hAnsi="ＭＳ Ｐ明朝" w:hint="eastAsia"/>
                <w:sz w:val="15"/>
                <w:szCs w:val="15"/>
              </w:rPr>
              <w:t>として、</w:t>
            </w:r>
            <w:r w:rsidRPr="002677CD">
              <w:rPr>
                <w:rFonts w:ascii="ＭＳ Ｐ明朝" w:eastAsia="ＭＳ Ｐ明朝" w:hAnsi="ＭＳ Ｐ明朝" w:hint="eastAsia"/>
                <w:sz w:val="15"/>
                <w:szCs w:val="15"/>
              </w:rPr>
              <w:t>国の承認を得た唯一の薬剤で、定められた資格を持つ医師のみが投与することができます。</w:t>
            </w:r>
          </w:p>
        </w:tc>
      </w:tr>
      <w:tr w:rsidR="002677CD" w:rsidRPr="002677CD" w14:paraId="6837E45C" w14:textId="77777777" w:rsidTr="007F1CCC">
        <w:tc>
          <w:tcPr>
            <w:tcW w:w="7513" w:type="dxa"/>
            <w:shd w:val="clear" w:color="auto" w:fill="D9D9D9" w:themeFill="background1" w:themeFillShade="D9"/>
          </w:tcPr>
          <w:p w14:paraId="10CB7443" w14:textId="77777777" w:rsidR="00715391" w:rsidRPr="002677CD" w:rsidRDefault="00382135" w:rsidP="00382135">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の成分について</w:t>
            </w:r>
          </w:p>
        </w:tc>
      </w:tr>
      <w:tr w:rsidR="002677CD" w:rsidRPr="002677CD" w14:paraId="20B53742" w14:textId="77777777" w:rsidTr="007F1CCC">
        <w:tc>
          <w:tcPr>
            <w:tcW w:w="7513" w:type="dxa"/>
          </w:tcPr>
          <w:p w14:paraId="43409C33" w14:textId="77777777" w:rsidR="00715391" w:rsidRPr="002677CD" w:rsidRDefault="00382135" w:rsidP="00E625EB">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2677CD">
              <w:rPr>
                <w:rFonts w:ascii="ＭＳ Ｐ明朝" w:eastAsia="ＭＳ Ｐ明朝" w:hAnsi="ＭＳ Ｐ明朝" w:hint="eastAsia"/>
                <w:sz w:val="15"/>
                <w:szCs w:val="15"/>
              </w:rPr>
              <w:t>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ボツリヌス菌の作り出すA型ボツリヌス毒素（天然のタンパク質）を有効成分とする薬剤です。ボツリヌス菌を注射するわけではありませんので、ボツリヌス菌に感染するといった危険性はありません。様々な研究の結果、このタンパク質を極少量緊張している筋肉に直接注射すると、その筋肉が弛緩することが分かり、医薬品として利用されるようになりました。</w:t>
            </w:r>
          </w:p>
        </w:tc>
      </w:tr>
      <w:tr w:rsidR="002677CD" w:rsidRPr="002677CD" w14:paraId="4DCB5BDF" w14:textId="77777777" w:rsidTr="007F1CCC">
        <w:tc>
          <w:tcPr>
            <w:tcW w:w="7513" w:type="dxa"/>
            <w:shd w:val="clear" w:color="auto" w:fill="D9D9D9" w:themeFill="background1" w:themeFillShade="D9"/>
          </w:tcPr>
          <w:p w14:paraId="63159393" w14:textId="77777777" w:rsidR="00715391" w:rsidRPr="002677CD" w:rsidRDefault="00382135" w:rsidP="00382135">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の効果について</w:t>
            </w:r>
          </w:p>
        </w:tc>
      </w:tr>
      <w:tr w:rsidR="002677CD" w:rsidRPr="002677CD" w14:paraId="2CB7A625" w14:textId="77777777" w:rsidTr="007F1CCC">
        <w:tc>
          <w:tcPr>
            <w:tcW w:w="7513" w:type="dxa"/>
            <w:tcBorders>
              <w:bottom w:val="dotted" w:sz="4" w:space="0" w:color="auto"/>
            </w:tcBorders>
          </w:tcPr>
          <w:p w14:paraId="0D906251" w14:textId="77777777" w:rsidR="00382135" w:rsidRPr="002677CD" w:rsidRDefault="00382135" w:rsidP="00A82BD8">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神経と筋肉の間では、アセチルコリンという化学伝達物質が放出されて神経の刺激が筋肉に伝わり筋肉が収縮します。本剤を「眉間</w:t>
            </w:r>
            <w:r w:rsidR="00D70AE0">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の表情じわ」を形成する表情筋に注射することによって、筋肉の収縮を抑制し、一定期間「眉間</w:t>
            </w:r>
            <w:r w:rsidR="00D70AE0">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の表情じわ」を改善します。</w:t>
            </w:r>
          </w:p>
          <w:p w14:paraId="77186AE7" w14:textId="77777777" w:rsidR="003D0EE7" w:rsidRPr="002677CD" w:rsidRDefault="00382135" w:rsidP="00A82BD8">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この薬の効果は投与後</w:t>
            </w:r>
            <w:r w:rsidRPr="002677CD">
              <w:rPr>
                <w:rFonts w:ascii="ＭＳ Ｐ明朝" w:eastAsia="ＭＳ Ｐ明朝" w:hAnsi="ＭＳ Ｐ明朝"/>
                <w:sz w:val="15"/>
                <w:szCs w:val="15"/>
              </w:rPr>
              <w:t>2</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日目から現われ、通常</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4</w:t>
            </w:r>
            <w:r w:rsidR="00455471" w:rsidRPr="002677CD">
              <w:rPr>
                <w:rFonts w:ascii="ＭＳ Ｐ明朝" w:eastAsia="ＭＳ Ｐ明朝" w:hAnsi="ＭＳ Ｐ明朝" w:hint="eastAsia"/>
                <w:sz w:val="15"/>
                <w:szCs w:val="15"/>
              </w:rPr>
              <w:t>ヵ</w:t>
            </w:r>
            <w:r w:rsidRPr="002677CD">
              <w:rPr>
                <w:rFonts w:ascii="ＭＳ Ｐ明朝" w:eastAsia="ＭＳ Ｐ明朝" w:hAnsi="ＭＳ Ｐ明朝" w:hint="eastAsia"/>
                <w:sz w:val="15"/>
                <w:szCs w:val="15"/>
              </w:rPr>
              <w:t>月持続します。その後時間の経過と共に効果が消失し、投与前の状態に戻ります。この場合ボトックスビスタ</w:t>
            </w:r>
            <w:r w:rsidR="00455471"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を再投与することによって同様の効果が現れます。</w:t>
            </w:r>
          </w:p>
          <w:p w14:paraId="7ECA29EF" w14:textId="77777777" w:rsidR="00715391" w:rsidRPr="002677CD" w:rsidRDefault="00382135" w:rsidP="00A82BD8">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この薬剤はタンパク質が主成分であるため、治療を続けていくうちに、ごくまれに体内に抗体が作られ、効果が減弱する可能性があります。</w:t>
            </w:r>
          </w:p>
        </w:tc>
      </w:tr>
      <w:tr w:rsidR="002677CD" w:rsidRPr="002677CD" w14:paraId="3361D26C" w14:textId="77777777" w:rsidTr="007F1CCC">
        <w:tc>
          <w:tcPr>
            <w:tcW w:w="7513" w:type="dxa"/>
            <w:shd w:val="clear" w:color="auto" w:fill="D9D9D9" w:themeFill="background1" w:themeFillShade="D9"/>
          </w:tcPr>
          <w:p w14:paraId="1C6D97B6" w14:textId="77777777" w:rsidR="00715391" w:rsidRPr="002677CD" w:rsidRDefault="00382135" w:rsidP="00382135">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による副作用について</w:t>
            </w:r>
          </w:p>
        </w:tc>
      </w:tr>
      <w:tr w:rsidR="002677CD" w:rsidRPr="00C507F4" w14:paraId="3D00F080" w14:textId="77777777" w:rsidTr="007F1CCC">
        <w:tc>
          <w:tcPr>
            <w:tcW w:w="7513" w:type="dxa"/>
          </w:tcPr>
          <w:p w14:paraId="3DB8AE82" w14:textId="28AE2084" w:rsidR="00F51F50" w:rsidRPr="00E522DC" w:rsidRDefault="00F51F50" w:rsidP="00C507F4">
            <w:pPr>
              <w:widowControl/>
              <w:autoSpaceDE w:val="0"/>
              <w:autoSpaceDN w:val="0"/>
              <w:adjustRightInd w:val="0"/>
              <w:jc w:val="left"/>
              <w:rPr>
                <w:rFonts w:ascii="ＭＳ Ｐ明朝" w:eastAsia="ＭＳ Ｐ明朝" w:hAnsi="ＭＳ Ｐ明朝" w:cs="UDReiminPr6N-Light"/>
                <w:i/>
                <w:iCs/>
                <w:kern w:val="0"/>
                <w:sz w:val="12"/>
                <w:szCs w:val="12"/>
              </w:rPr>
            </w:pPr>
            <w:r w:rsidRPr="00E522DC">
              <w:rPr>
                <w:rFonts w:ascii="ＭＳ Ｐ明朝" w:eastAsia="ＭＳ Ｐ明朝" w:hAnsi="ＭＳ Ｐ明朝" w:hint="eastAsia"/>
                <w:sz w:val="16"/>
                <w:szCs w:val="16"/>
              </w:rPr>
              <w:t>重大な副作用として、</w:t>
            </w:r>
            <w:r w:rsidRPr="00E522DC">
              <w:rPr>
                <w:rFonts w:ascii="ＭＳ Ｐ明朝" w:eastAsia="ＭＳ Ｐ明朝" w:hAnsi="ＭＳ Ｐ明朝" w:cs="UDReiminPr6N-Light" w:hint="eastAsia"/>
                <w:kern w:val="0"/>
                <w:sz w:val="16"/>
                <w:szCs w:val="16"/>
              </w:rPr>
              <w:t>ショック、アナフィラキシー、血清病（頻度不明）、眼障害（頻度不明）、嚥下障害（頻度不明）、呼吸障害（</w:t>
            </w:r>
            <w:r w:rsidRPr="00E522DC">
              <w:rPr>
                <w:rFonts w:ascii="ＭＳ Ｐ明朝" w:eastAsia="ＭＳ Ｐ明朝" w:hAnsi="ＭＳ Ｐ明朝" w:cs="UDReiminPr6N-Light"/>
                <w:kern w:val="0"/>
                <w:sz w:val="16"/>
                <w:szCs w:val="16"/>
              </w:rPr>
              <w:t>0.02</w:t>
            </w:r>
            <w:r w:rsidRPr="00E522DC">
              <w:rPr>
                <w:rFonts w:ascii="ＭＳ Ｐ明朝" w:eastAsia="ＭＳ Ｐ明朝" w:hAnsi="ＭＳ Ｐ明朝" w:cs="UDReiminPr6N-Light" w:hint="eastAsia"/>
                <w:kern w:val="0"/>
                <w:sz w:val="16"/>
                <w:szCs w:val="16"/>
              </w:rPr>
              <w:t>％）、痙攣発作（頻度不明）があります。その他の副作用として、眼瞼下垂、兎眼、顔面麻痺、局所性筋力低下（頸部筋脱力、口角下垂等）、眼瞼外反、眼瞼内反、閉瞼不全、複視、霧視（感）、羞明、眼脂、流涙、眼痛、眼の刺激、斜視、結膜炎、眼の乾燥感、角膜炎、角膜糜爛、視力低下、眼瞼浮腫、発疹、そう痒感、紅斑、脱毛（睫毛眉毛脱落を含む）、乾癬様皮疹、多形紅斑、注射部腫脹、注射部出血斑、注射部熱感、注射部位疼痛、注射部ひきつり感、注射部感染、近隣筋の疼痛及び緊張亢進、白血球減少、血小板減</w:t>
            </w:r>
            <w:r w:rsidRPr="00E522DC">
              <w:rPr>
                <w:rFonts w:ascii="ＭＳ Ｐ明朝" w:eastAsia="ＭＳ Ｐ明朝" w:hAnsi="ＭＳ Ｐ明朝" w:cs="UDReiminPr6N-Light" w:hint="eastAsia"/>
                <w:kern w:val="0"/>
                <w:sz w:val="16"/>
                <w:szCs w:val="16"/>
              </w:rPr>
              <w:t>少、嘔気、下痢、口内乾燥、嚥下障害、食欲不振、嘔吐、腹痛、頭痛、めまい、失神、感覚異常、神経根障害、しびれ感</w:t>
            </w:r>
            <w:r w:rsidR="00C507F4" w:rsidRPr="00E522DC">
              <w:rPr>
                <w:rFonts w:ascii="ＭＳ Ｐ明朝" w:eastAsia="ＭＳ Ｐ明朝" w:hAnsi="ＭＳ Ｐ明朝" w:cs="UDReiminPr6N-Light" w:hint="eastAsia"/>
                <w:kern w:val="0"/>
                <w:sz w:val="16"/>
                <w:szCs w:val="16"/>
              </w:rPr>
              <w:t>、顔面痛、発熱、</w:t>
            </w:r>
            <w:r w:rsidR="00C507F4" w:rsidRPr="00E522DC">
              <w:rPr>
                <w:rFonts w:ascii="ＭＳ Ｐ明朝" w:eastAsia="ＭＳ Ｐ明朝" w:hAnsi="ＭＳ Ｐ明朝" w:cs="UDReiminPr6N-Light"/>
                <w:kern w:val="0"/>
                <w:sz w:val="16"/>
                <w:szCs w:val="16"/>
              </w:rPr>
              <w:t xml:space="preserve">C K </w:t>
            </w:r>
            <w:r w:rsidR="00C507F4" w:rsidRPr="00E522DC">
              <w:rPr>
                <w:rFonts w:ascii="ＭＳ Ｐ明朝" w:eastAsia="ＭＳ Ｐ明朝" w:hAnsi="ＭＳ Ｐ明朝" w:cs="UDReiminPr6N-Light" w:hint="eastAsia"/>
                <w:kern w:val="0"/>
                <w:sz w:val="16"/>
                <w:szCs w:val="16"/>
              </w:rPr>
              <w:t>上昇、感冒様症状、脱力（</w:t>
            </w:r>
            <w:r w:rsidR="00C507F4" w:rsidRPr="00E522DC">
              <w:rPr>
                <w:rFonts w:ascii="ＭＳ Ｐ明朝" w:eastAsia="ＭＳ Ｐ明朝" w:hAnsi="ＭＳ Ｐ明朝" w:cs="UDReiminPr6N-Light"/>
                <w:kern w:val="0"/>
                <w:sz w:val="16"/>
                <w:szCs w:val="16"/>
              </w:rPr>
              <w:t xml:space="preserve"> </w:t>
            </w:r>
            <w:r w:rsidR="00C507F4" w:rsidRPr="00E522DC">
              <w:rPr>
                <w:rFonts w:ascii="ＭＳ Ｐ明朝" w:eastAsia="ＭＳ Ｐ明朝" w:hAnsi="ＭＳ Ｐ明朝" w:cs="UDReiminPr6N-Light" w:hint="eastAsia"/>
                <w:kern w:val="0"/>
                <w:sz w:val="16"/>
                <w:szCs w:val="16"/>
              </w:rPr>
              <w:t>感）、倦怠（感）、耳鳴、聴力低下、発汗、脱神経性萎縮／筋萎縮、筋肉痛、肝機能検査異常があります。</w:t>
            </w:r>
            <w:r w:rsidR="00306AC2" w:rsidRPr="00E522DC">
              <w:rPr>
                <w:rFonts w:ascii="ＭＳ Ｐ明朝" w:eastAsia="ＭＳ Ｐ明朝" w:hAnsi="ＭＳ Ｐ明朝" w:hint="eastAsia"/>
                <w:i/>
                <w:iCs/>
                <w:sz w:val="12"/>
                <w:szCs w:val="12"/>
              </w:rPr>
              <w:t>＊分かりにくい用語については医師におたずねください。</w:t>
            </w:r>
          </w:p>
          <w:p w14:paraId="2ACAB14F" w14:textId="7928B3C9" w:rsidR="00F51F50" w:rsidRPr="00E522DC" w:rsidRDefault="00306AC2" w:rsidP="00306AC2">
            <w:pPr>
              <w:widowControl/>
              <w:autoSpaceDE w:val="0"/>
              <w:autoSpaceDN w:val="0"/>
              <w:adjustRightInd w:val="0"/>
              <w:jc w:val="left"/>
              <w:rPr>
                <w:rFonts w:ascii="ＭＳ Ｐ明朝" w:eastAsia="ＭＳ Ｐ明朝" w:hAnsi="ＭＳ Ｐ明朝" w:cs="UDReiminPr6N-Light"/>
                <w:kern w:val="0"/>
                <w:sz w:val="16"/>
                <w:szCs w:val="16"/>
              </w:rPr>
            </w:pPr>
            <w:r w:rsidRPr="00E522DC">
              <w:rPr>
                <w:rFonts w:ascii="ＭＳ Ｐ明朝" w:eastAsia="ＭＳ Ｐ明朝" w:hAnsi="ＭＳ Ｐ明朝" w:hint="eastAsia"/>
                <w:sz w:val="15"/>
                <w:szCs w:val="15"/>
                <w:u w:val="wave"/>
              </w:rPr>
              <w:t>この薬剤の効果は通常3～4ヵ月持続します。ここに示した副作用以外の副作用が現れる可能性がありますので、この間に体調に変化が現れた場合やこの薬剤での治療に関して心配なことがあった場合には、医師に連絡してください。</w:t>
            </w:r>
          </w:p>
        </w:tc>
      </w:tr>
      <w:tr w:rsidR="002677CD" w:rsidRPr="002677CD" w14:paraId="5EE48740" w14:textId="77777777" w:rsidTr="007F1CCC">
        <w:tc>
          <w:tcPr>
            <w:tcW w:w="7513" w:type="dxa"/>
            <w:tcBorders>
              <w:bottom w:val="single" w:sz="4" w:space="0" w:color="auto"/>
            </w:tcBorders>
            <w:shd w:val="clear" w:color="auto" w:fill="D9D9D9" w:themeFill="background1" w:themeFillShade="D9"/>
          </w:tcPr>
          <w:p w14:paraId="68173F4E" w14:textId="77777777" w:rsidR="00715391" w:rsidRPr="002677CD" w:rsidRDefault="003D0EE7" w:rsidP="003D0EE7">
            <w:pPr>
              <w:pStyle w:val="ListParagraph"/>
              <w:numPr>
                <w:ilvl w:val="0"/>
                <w:numId w:val="1"/>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2677CD" w:rsidRPr="002677CD" w14:paraId="39137028" w14:textId="77777777" w:rsidTr="007F1CCC">
        <w:tc>
          <w:tcPr>
            <w:tcW w:w="7513" w:type="dxa"/>
            <w:tcBorders>
              <w:bottom w:val="dotted" w:sz="4" w:space="0" w:color="auto"/>
            </w:tcBorders>
          </w:tcPr>
          <w:p w14:paraId="00257C05" w14:textId="77777777" w:rsidR="00715391" w:rsidRPr="002677CD" w:rsidRDefault="0039751C"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【投与前】</w:t>
            </w:r>
          </w:p>
        </w:tc>
      </w:tr>
      <w:tr w:rsidR="002677CD" w:rsidRPr="002677CD" w14:paraId="404F73B2" w14:textId="77777777" w:rsidTr="007F1CCC">
        <w:trPr>
          <w:trHeight w:val="77"/>
        </w:trPr>
        <w:tc>
          <w:tcPr>
            <w:tcW w:w="7513" w:type="dxa"/>
            <w:tcBorders>
              <w:top w:val="dotted" w:sz="4" w:space="0" w:color="auto"/>
              <w:bottom w:val="dotted" w:sz="4" w:space="0" w:color="auto"/>
            </w:tcBorders>
          </w:tcPr>
          <w:p w14:paraId="39C28C0B" w14:textId="77777777" w:rsidR="003D0EE7" w:rsidRPr="002677CD" w:rsidRDefault="003D0EE7"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全身性の筋肉の病気（重症筋無力症、ランバート・イートン症候群</w:t>
            </w:r>
            <w:r w:rsidR="00057301">
              <w:rPr>
                <w:rFonts w:ascii="ＭＳ Ｐ明朝" w:eastAsia="ＭＳ Ｐ明朝" w:hAnsi="ＭＳ Ｐ明朝" w:hint="eastAsia"/>
                <w:sz w:val="15"/>
                <w:szCs w:val="15"/>
              </w:rPr>
              <w:t>、筋委縮性側索硬化症</w:t>
            </w:r>
            <w:r w:rsidRPr="002677CD">
              <w:rPr>
                <w:rFonts w:ascii="ＭＳ Ｐ明朝" w:eastAsia="ＭＳ Ｐ明朝" w:hAnsi="ＭＳ Ｐ明朝" w:hint="eastAsia"/>
                <w:sz w:val="15"/>
                <w:szCs w:val="15"/>
              </w:rPr>
              <w:t>など）の場合は使用できません。</w:t>
            </w:r>
          </w:p>
          <w:p w14:paraId="77835E3B" w14:textId="77777777" w:rsidR="003D0EE7" w:rsidRPr="002677CD" w:rsidRDefault="00057301"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妊婦または</w:t>
            </w:r>
            <w:r w:rsidR="003D0EE7" w:rsidRPr="002677CD">
              <w:rPr>
                <w:rFonts w:ascii="ＭＳ Ｐ明朝" w:eastAsia="ＭＳ Ｐ明朝" w:hAnsi="ＭＳ Ｐ明朝" w:hint="eastAsia"/>
                <w:sz w:val="15"/>
                <w:szCs w:val="15"/>
              </w:rPr>
              <w:t>妊娠している可能性のある</w:t>
            </w:r>
            <w:r w:rsidR="003D0EE7" w:rsidRPr="000F14AF">
              <w:rPr>
                <w:rFonts w:ascii="ＭＳ Ｐ明朝" w:eastAsia="ＭＳ Ｐ明朝" w:hAnsi="ＭＳ Ｐ明朝" w:hint="eastAsia"/>
                <w:sz w:val="15"/>
                <w:szCs w:val="15"/>
              </w:rPr>
              <w:t>方</w:t>
            </w:r>
            <w:r w:rsidR="00A07D02" w:rsidRPr="000F14AF">
              <w:rPr>
                <w:rFonts w:ascii="ＭＳ Ｐ明朝" w:eastAsia="ＭＳ Ｐ明朝" w:hAnsi="ＭＳ Ｐ明朝" w:hint="eastAsia"/>
                <w:sz w:val="15"/>
                <w:szCs w:val="15"/>
              </w:rPr>
              <w:t>、および授乳中の方</w:t>
            </w:r>
            <w:r w:rsidR="003D0EE7" w:rsidRPr="000F14AF">
              <w:rPr>
                <w:rFonts w:ascii="ＭＳ Ｐ明朝" w:eastAsia="ＭＳ Ｐ明朝" w:hAnsi="ＭＳ Ｐ明朝" w:hint="eastAsia"/>
                <w:sz w:val="15"/>
                <w:szCs w:val="15"/>
              </w:rPr>
              <w:t>は</w:t>
            </w:r>
            <w:r w:rsidR="003D0EE7" w:rsidRPr="002677CD">
              <w:rPr>
                <w:rFonts w:ascii="ＭＳ Ｐ明朝" w:eastAsia="ＭＳ Ｐ明朝" w:hAnsi="ＭＳ Ｐ明朝" w:hint="eastAsia"/>
                <w:sz w:val="15"/>
                <w:szCs w:val="15"/>
              </w:rPr>
              <w:t>使用できません。</w:t>
            </w:r>
            <w:r>
              <w:rPr>
                <w:rFonts w:ascii="ＭＳ Ｐ明朝" w:eastAsia="ＭＳ Ｐ明朝" w:hAnsi="ＭＳ Ｐ明朝" w:hint="eastAsia"/>
                <w:sz w:val="15"/>
                <w:szCs w:val="15"/>
              </w:rPr>
              <w:t>（妊婦、授乳婦に対する安全性</w:t>
            </w:r>
            <w:r w:rsidR="00504B9D">
              <w:rPr>
                <w:rFonts w:ascii="ＭＳ Ｐ明朝" w:eastAsia="ＭＳ Ｐ明朝" w:hAnsi="ＭＳ Ｐ明朝" w:hint="eastAsia"/>
                <w:sz w:val="15"/>
                <w:szCs w:val="15"/>
              </w:rPr>
              <w:t>は確立してい</w:t>
            </w:r>
            <w:r w:rsidR="007D50D7">
              <w:rPr>
                <w:rFonts w:ascii="ＭＳ Ｐ明朝" w:eastAsia="ＭＳ Ｐ明朝" w:hAnsi="ＭＳ Ｐ明朝" w:hint="eastAsia"/>
                <w:sz w:val="15"/>
                <w:szCs w:val="15"/>
              </w:rPr>
              <w:t>ません</w:t>
            </w:r>
            <w:r w:rsidR="00504B9D">
              <w:rPr>
                <w:rFonts w:ascii="ＭＳ Ｐ明朝" w:eastAsia="ＭＳ Ｐ明朝" w:hAnsi="ＭＳ Ｐ明朝" w:hint="eastAsia"/>
                <w:sz w:val="15"/>
                <w:szCs w:val="15"/>
              </w:rPr>
              <w:t>）</w:t>
            </w:r>
          </w:p>
          <w:p w14:paraId="05C2EE48" w14:textId="77777777" w:rsidR="003D0EE7" w:rsidRPr="002677CD" w:rsidRDefault="00504B9D"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妊娠する可能性のある方は</w:t>
            </w:r>
            <w:r w:rsidR="003D0EE7" w:rsidRPr="002677CD">
              <w:rPr>
                <w:rFonts w:ascii="ＭＳ Ｐ明朝" w:eastAsia="ＭＳ Ｐ明朝" w:hAnsi="ＭＳ Ｐ明朝" w:hint="eastAsia"/>
                <w:sz w:val="15"/>
                <w:szCs w:val="15"/>
              </w:rPr>
              <w:t>ボトックスビスタ</w:t>
            </w:r>
            <w:r w:rsidR="00455471" w:rsidRPr="002677CD">
              <w:rPr>
                <w:rFonts w:ascii="ＭＳ Ｐ明朝" w:eastAsia="ＭＳ Ｐ明朝" w:hAnsi="ＭＳ Ｐ明朝" w:hint="eastAsia"/>
                <w:sz w:val="14"/>
                <w:szCs w:val="14"/>
                <w:vertAlign w:val="superscript"/>
              </w:rPr>
              <w:t>®</w:t>
            </w:r>
            <w:r w:rsidR="003D0EE7" w:rsidRPr="002677CD">
              <w:rPr>
                <w:rFonts w:ascii="ＭＳ Ｐ明朝" w:eastAsia="ＭＳ Ｐ明朝" w:hAnsi="ＭＳ Ｐ明朝" w:hint="eastAsia"/>
                <w:sz w:val="15"/>
                <w:szCs w:val="15"/>
              </w:rPr>
              <w:t>の投与中、および最終投与後２回の月経を経るまでは避妊する必要があります。男性は</w:t>
            </w:r>
            <w:r>
              <w:rPr>
                <w:rFonts w:ascii="ＭＳ Ｐ明朝" w:eastAsia="ＭＳ Ｐ明朝" w:hAnsi="ＭＳ Ｐ明朝" w:hint="eastAsia"/>
                <w:sz w:val="15"/>
                <w:szCs w:val="15"/>
              </w:rPr>
              <w:t>少なくとも</w:t>
            </w:r>
            <w:r w:rsidR="003D0EE7" w:rsidRPr="002677CD">
              <w:rPr>
                <w:rFonts w:ascii="ＭＳ Ｐ明朝" w:eastAsia="ＭＳ Ｐ明朝" w:hAnsi="ＭＳ Ｐ明朝" w:hint="eastAsia"/>
                <w:sz w:val="15"/>
                <w:szCs w:val="15"/>
              </w:rPr>
              <w:t>３</w:t>
            </w:r>
            <w:r w:rsidR="00455471" w:rsidRPr="002677CD">
              <w:rPr>
                <w:rFonts w:ascii="ＭＳ Ｐ明朝" w:eastAsia="ＭＳ Ｐ明朝" w:hAnsi="ＭＳ Ｐ明朝" w:hint="eastAsia"/>
                <w:sz w:val="15"/>
                <w:szCs w:val="15"/>
              </w:rPr>
              <w:t>ヵ</w:t>
            </w:r>
            <w:r w:rsidR="003D0EE7" w:rsidRPr="002677CD">
              <w:rPr>
                <w:rFonts w:ascii="ＭＳ Ｐ明朝" w:eastAsia="ＭＳ Ｐ明朝" w:hAnsi="ＭＳ Ｐ明朝" w:hint="eastAsia"/>
                <w:sz w:val="15"/>
                <w:szCs w:val="15"/>
              </w:rPr>
              <w:t>月避妊してください。</w:t>
            </w:r>
          </w:p>
          <w:p w14:paraId="223BE28D" w14:textId="77777777" w:rsidR="003D0EE7" w:rsidRPr="002677CD" w:rsidRDefault="003D0EE7"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この薬剤を以前に使用しアレルギーを経験したことのある場合やアレルギー体質の方には投与できません。</w:t>
            </w:r>
          </w:p>
          <w:p w14:paraId="6E6EFD02" w14:textId="77777777" w:rsidR="003D0EE7" w:rsidRPr="002677CD" w:rsidRDefault="003D0EE7"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使用中の薬剤がある場合は医師に申し出てください。特に抗生物質、筋弛緩剤、精神安定剤などの投与を受けている方は申し出てください。</w:t>
            </w:r>
          </w:p>
          <w:p w14:paraId="32ED2200" w14:textId="77777777" w:rsidR="0039751C" w:rsidRDefault="003D0EE7"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喘息などの慢性的な呼吸器の疾患のある方</w:t>
            </w:r>
            <w:r w:rsidR="00504B9D">
              <w:rPr>
                <w:rFonts w:ascii="ＭＳ Ｐ明朝" w:eastAsia="ＭＳ Ｐ明朝" w:hAnsi="ＭＳ Ｐ明朝" w:hint="eastAsia"/>
                <w:sz w:val="15"/>
                <w:szCs w:val="15"/>
              </w:rPr>
              <w:t>、緑内障のある方</w:t>
            </w:r>
            <w:r w:rsidRPr="002677CD">
              <w:rPr>
                <w:rFonts w:ascii="ＭＳ Ｐ明朝" w:eastAsia="ＭＳ Ｐ明朝" w:hAnsi="ＭＳ Ｐ明朝" w:hint="eastAsia"/>
                <w:sz w:val="15"/>
                <w:szCs w:val="15"/>
              </w:rPr>
              <w:t>は医師に申し出てください。</w:t>
            </w:r>
          </w:p>
          <w:p w14:paraId="4E3E1F9C" w14:textId="77777777" w:rsidR="00504B9D" w:rsidRPr="002677CD" w:rsidRDefault="00504B9D"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他の医療施設でボツリヌス毒素の投与を受けている場合には、治療対象疾患および投与日、投与量を必ず</w:t>
            </w:r>
            <w:r w:rsidR="007D50D7">
              <w:rPr>
                <w:rFonts w:ascii="ＭＳ Ｐ明朝" w:eastAsia="ＭＳ Ｐ明朝" w:hAnsi="ＭＳ Ｐ明朝" w:hint="eastAsia"/>
                <w:sz w:val="15"/>
                <w:szCs w:val="15"/>
              </w:rPr>
              <w:t>医師</w:t>
            </w:r>
            <w:r w:rsidR="001B4690">
              <w:rPr>
                <w:rFonts w:ascii="ＭＳ Ｐ明朝" w:eastAsia="ＭＳ Ｐ明朝" w:hAnsi="ＭＳ Ｐ明朝" w:hint="eastAsia"/>
                <w:sz w:val="15"/>
                <w:szCs w:val="15"/>
              </w:rPr>
              <w:t>に</w:t>
            </w:r>
            <w:r w:rsidR="007D50D7">
              <w:rPr>
                <w:rFonts w:ascii="ＭＳ Ｐ明朝" w:eastAsia="ＭＳ Ｐ明朝" w:hAnsi="ＭＳ Ｐ明朝" w:hint="eastAsia"/>
                <w:sz w:val="15"/>
                <w:szCs w:val="15"/>
              </w:rPr>
              <w:t>申し出てください。</w:t>
            </w:r>
          </w:p>
        </w:tc>
      </w:tr>
      <w:tr w:rsidR="002677CD" w:rsidRPr="002677CD" w14:paraId="499CA00D" w14:textId="77777777" w:rsidTr="007F1CCC">
        <w:tc>
          <w:tcPr>
            <w:tcW w:w="7513" w:type="dxa"/>
            <w:tcBorders>
              <w:bottom w:val="dotted" w:sz="4" w:space="0" w:color="auto"/>
            </w:tcBorders>
          </w:tcPr>
          <w:p w14:paraId="43164D34" w14:textId="77777777" w:rsidR="0039751C" w:rsidRPr="002677CD" w:rsidRDefault="003D0EE7" w:rsidP="003951B8">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w:t>
            </w:r>
            <w:r w:rsidR="0039751C" w:rsidRPr="002677CD">
              <w:rPr>
                <w:rFonts w:ascii="ＭＳ Ｐ明朝" w:eastAsia="ＭＳ Ｐ明朝" w:hAnsi="ＭＳ Ｐ明朝" w:hint="eastAsia"/>
                <w:sz w:val="15"/>
                <w:szCs w:val="15"/>
              </w:rPr>
              <w:t>後】</w:t>
            </w:r>
          </w:p>
        </w:tc>
      </w:tr>
      <w:tr w:rsidR="002677CD" w:rsidRPr="002677CD" w14:paraId="7BAE4918" w14:textId="77777777" w:rsidTr="007F1CCC">
        <w:tc>
          <w:tcPr>
            <w:tcW w:w="7513" w:type="dxa"/>
            <w:tcBorders>
              <w:top w:val="dotted" w:sz="4" w:space="0" w:color="auto"/>
              <w:bottom w:val="single" w:sz="4" w:space="0" w:color="auto"/>
            </w:tcBorders>
          </w:tcPr>
          <w:p w14:paraId="18B4FC99" w14:textId="77777777" w:rsidR="003D0EE7" w:rsidRPr="002677CD" w:rsidRDefault="003D0EE7" w:rsidP="003951B8">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注射当日</w:t>
            </w:r>
            <w:r w:rsidR="00455471" w:rsidRPr="002677CD">
              <w:rPr>
                <w:rFonts w:ascii="ＭＳ Ｐ明朝" w:eastAsia="ＭＳ Ｐ明朝" w:hAnsi="ＭＳ Ｐ明朝" w:hint="eastAsia"/>
                <w:sz w:val="15"/>
                <w:szCs w:val="15"/>
              </w:rPr>
              <w:t>の</w:t>
            </w:r>
            <w:r w:rsidRPr="002677CD">
              <w:rPr>
                <w:rFonts w:ascii="ＭＳ Ｐ明朝" w:eastAsia="ＭＳ Ｐ明朝" w:hAnsi="ＭＳ Ｐ明朝" w:hint="eastAsia"/>
                <w:sz w:val="15"/>
                <w:szCs w:val="15"/>
              </w:rPr>
              <w:t>洗顔は問題ありませんが、注射部位を揉んだり強くこすったりしないでください。</w:t>
            </w:r>
          </w:p>
          <w:p w14:paraId="724B464E" w14:textId="77777777" w:rsidR="003D0EE7" w:rsidRPr="002677CD" w:rsidRDefault="003D0EE7" w:rsidP="003951B8">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薬剤を注射した部位がはれぼったい感じや、眉毛が上がったり下がったりした感じ、眼の周囲の腫れ、まぶたが重くかぶさった感じ、一時的な表情の変化、ひたいが締め付けられるような頭痛を感じるこ</w:t>
            </w:r>
            <w:r w:rsidR="00EC543B">
              <w:rPr>
                <w:rFonts w:ascii="ＭＳ Ｐ明朝" w:eastAsia="ＭＳ Ｐ明朝" w:hAnsi="ＭＳ Ｐ明朝" w:hint="eastAsia"/>
                <w:sz w:val="15"/>
                <w:szCs w:val="15"/>
              </w:rPr>
              <w:t>とがあります。このような症状には個人差がありますが、１週間から1</w:t>
            </w:r>
            <w:r w:rsidR="00455471" w:rsidRPr="002677CD">
              <w:rPr>
                <w:rFonts w:ascii="ＭＳ Ｐ明朝" w:eastAsia="ＭＳ Ｐ明朝" w:hAnsi="ＭＳ Ｐ明朝" w:hint="eastAsia"/>
                <w:sz w:val="15"/>
                <w:szCs w:val="15"/>
              </w:rPr>
              <w:t>ヵ</w:t>
            </w:r>
            <w:r w:rsidRPr="002677CD">
              <w:rPr>
                <w:rFonts w:ascii="ＭＳ Ｐ明朝" w:eastAsia="ＭＳ Ｐ明朝" w:hAnsi="ＭＳ Ｐ明朝" w:hint="eastAsia"/>
                <w:sz w:val="15"/>
                <w:szCs w:val="15"/>
              </w:rPr>
              <w:t>月で消失してきます。</w:t>
            </w:r>
          </w:p>
          <w:p w14:paraId="4CD51E8A" w14:textId="77777777" w:rsidR="003D0EE7" w:rsidRPr="002677CD" w:rsidRDefault="003D0EE7" w:rsidP="003951B8">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注射部位に内出血を起こすことがあります。</w:t>
            </w:r>
          </w:p>
          <w:p w14:paraId="270165E2" w14:textId="77777777" w:rsidR="00AA34B3" w:rsidRPr="002677CD" w:rsidRDefault="003D0EE7" w:rsidP="003951B8">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脱力感、筋力低下、めまい、視力低下が現れることがあるので、自動車の運転等の危険を伴う機械の操作はご注意ください。</w:t>
            </w:r>
          </w:p>
        </w:tc>
      </w:tr>
    </w:tbl>
    <w:p w14:paraId="36B0EC69" w14:textId="6B23C35D" w:rsidR="00B732E0" w:rsidRDefault="00B732E0" w:rsidP="00A83E01">
      <w:pPr>
        <w:jc w:val="center"/>
        <w:rPr>
          <w:rFonts w:ascii="ＭＳ Ｐゴシック" w:eastAsia="ＭＳ Ｐゴシック" w:hAnsi="ＭＳ Ｐゴシック"/>
          <w:b/>
          <w:sz w:val="18"/>
          <w:szCs w:val="18"/>
          <w:u w:val="double"/>
        </w:rPr>
      </w:pPr>
    </w:p>
    <w:p w14:paraId="560AB048" w14:textId="3B9F3DA6" w:rsidR="00B732E0" w:rsidRDefault="00B732E0">
      <w:pPr>
        <w:widowControl/>
        <w:jc w:val="left"/>
        <w:rPr>
          <w:rFonts w:ascii="ＭＳ Ｐゴシック" w:eastAsia="ＭＳ Ｐゴシック" w:hAnsi="ＭＳ Ｐゴシック"/>
          <w:b/>
          <w:sz w:val="18"/>
          <w:szCs w:val="18"/>
          <w:u w:val="double"/>
        </w:rPr>
      </w:pPr>
    </w:p>
    <w:p w14:paraId="670CD940" w14:textId="72F7652E" w:rsidR="00B732E0" w:rsidRDefault="00B732E0">
      <w:pPr>
        <w:widowControl/>
        <w:jc w:val="left"/>
        <w:rPr>
          <w:rFonts w:ascii="ＭＳ Ｐゴシック" w:eastAsia="ＭＳ Ｐゴシック" w:hAnsi="ＭＳ Ｐゴシック"/>
          <w:b/>
          <w:sz w:val="18"/>
          <w:szCs w:val="18"/>
          <w:u w:val="double"/>
        </w:rPr>
      </w:pPr>
    </w:p>
    <w:p w14:paraId="17F19C5C" w14:textId="2B0838A2" w:rsidR="00B732E0" w:rsidRDefault="00B732E0">
      <w:pPr>
        <w:widowControl/>
        <w:jc w:val="left"/>
        <w:rPr>
          <w:rFonts w:ascii="ＭＳ Ｐゴシック" w:eastAsia="ＭＳ Ｐゴシック" w:hAnsi="ＭＳ Ｐゴシック"/>
          <w:b/>
          <w:sz w:val="18"/>
          <w:szCs w:val="18"/>
          <w:u w:val="double"/>
        </w:rPr>
      </w:pPr>
    </w:p>
    <w:p w14:paraId="75717611" w14:textId="1CCB5480" w:rsidR="00B732E0" w:rsidRDefault="00B732E0">
      <w:pPr>
        <w:widowControl/>
        <w:jc w:val="left"/>
        <w:rPr>
          <w:rFonts w:ascii="ＭＳ Ｐゴシック" w:eastAsia="ＭＳ Ｐゴシック" w:hAnsi="ＭＳ Ｐゴシック"/>
          <w:b/>
          <w:sz w:val="18"/>
          <w:szCs w:val="18"/>
          <w:u w:val="double"/>
        </w:rPr>
      </w:pPr>
    </w:p>
    <w:p w14:paraId="3F7582C0" w14:textId="77777777" w:rsidR="00B732E0" w:rsidRDefault="00B732E0">
      <w:pPr>
        <w:widowControl/>
        <w:jc w:val="left"/>
        <w:rPr>
          <w:rFonts w:ascii="ＭＳ Ｐゴシック" w:eastAsia="ＭＳ Ｐゴシック" w:hAnsi="ＭＳ Ｐゴシック"/>
          <w:b/>
          <w:sz w:val="18"/>
          <w:szCs w:val="18"/>
          <w:u w:val="double"/>
        </w:rPr>
      </w:pPr>
    </w:p>
    <w:p w14:paraId="3AD07BA2" w14:textId="77777777" w:rsidR="00B732E0" w:rsidRDefault="00B732E0" w:rsidP="00A83E01">
      <w:pPr>
        <w:jc w:val="center"/>
        <w:rPr>
          <w:rFonts w:ascii="ＭＳ Ｐゴシック" w:eastAsia="ＭＳ Ｐゴシック" w:hAnsi="ＭＳ Ｐゴシック"/>
          <w:b/>
          <w:sz w:val="18"/>
          <w:szCs w:val="18"/>
          <w:u w:val="double"/>
        </w:rPr>
      </w:pPr>
    </w:p>
    <w:p w14:paraId="2A1799EC" w14:textId="77777777" w:rsidR="00B732E0" w:rsidRDefault="00B732E0" w:rsidP="00A83E01">
      <w:pPr>
        <w:jc w:val="center"/>
        <w:rPr>
          <w:rFonts w:ascii="ＭＳ Ｐゴシック" w:eastAsia="ＭＳ Ｐゴシック" w:hAnsi="ＭＳ Ｐゴシック"/>
          <w:b/>
          <w:sz w:val="18"/>
          <w:szCs w:val="18"/>
          <w:u w:val="double"/>
        </w:rPr>
      </w:pPr>
    </w:p>
    <w:p w14:paraId="68370E2F" w14:textId="3C6A4FE3" w:rsidR="00560366" w:rsidRPr="00F9370F" w:rsidRDefault="003951B8" w:rsidP="00A83E01">
      <w:pPr>
        <w:jc w:val="center"/>
        <w:rPr>
          <w:rFonts w:ascii="ＭＳ Ｐゴシック" w:eastAsia="ＭＳ Ｐゴシック" w:hAnsi="ＭＳ Ｐゴシック"/>
          <w:b/>
          <w:sz w:val="18"/>
          <w:szCs w:val="18"/>
          <w:u w:val="double"/>
        </w:rPr>
      </w:pPr>
      <w:r w:rsidRPr="00F9370F">
        <w:rPr>
          <w:rFonts w:ascii="ＭＳ Ｐゴシック" w:eastAsia="ＭＳ Ｐゴシック" w:hAnsi="ＭＳ Ｐゴシック" w:hint="eastAsia"/>
          <w:b/>
          <w:sz w:val="18"/>
          <w:szCs w:val="18"/>
          <w:u w:val="double"/>
        </w:rPr>
        <w:lastRenderedPageBreak/>
        <w:t>ボトックスビスタ</w:t>
      </w:r>
      <w:r w:rsidR="00393E9E" w:rsidRPr="00F9370F">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注用50単位に</w:t>
      </w:r>
      <w:r w:rsidR="00393E9E" w:rsidRPr="00F9370F">
        <w:rPr>
          <w:rFonts w:ascii="ＭＳ Ｐゴシック" w:eastAsia="ＭＳ Ｐゴシック" w:hAnsi="ＭＳ Ｐゴシック" w:hint="eastAsia"/>
          <w:b/>
          <w:sz w:val="18"/>
          <w:szCs w:val="18"/>
          <w:u w:val="double"/>
        </w:rPr>
        <w:t>よる治療に対する同意書</w:t>
      </w:r>
    </w:p>
    <w:p w14:paraId="232813A4" w14:textId="77777777" w:rsidR="00D050CF" w:rsidRDefault="00CC18D7"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私は医師より「</w:t>
      </w:r>
      <w:r w:rsidR="003951B8" w:rsidRPr="00D050CF">
        <w:rPr>
          <w:rFonts w:ascii="ＭＳ Ｐ明朝" w:eastAsia="ＭＳ Ｐ明朝" w:hAnsi="ＭＳ Ｐ明朝" w:hint="eastAsia"/>
          <w:sz w:val="18"/>
          <w:szCs w:val="18"/>
        </w:rPr>
        <w:t>眉間</w:t>
      </w:r>
      <w:r w:rsidR="00EC1239">
        <w:rPr>
          <w:rFonts w:ascii="ＭＳ Ｐ明朝" w:eastAsia="ＭＳ Ｐ明朝" w:hAnsi="ＭＳ Ｐ明朝" w:hint="eastAsia"/>
          <w:sz w:val="18"/>
          <w:szCs w:val="18"/>
        </w:rPr>
        <w:t>または目尻</w:t>
      </w:r>
      <w:r w:rsidR="003951B8" w:rsidRPr="00D050CF">
        <w:rPr>
          <w:rFonts w:ascii="ＭＳ Ｐ明朝" w:eastAsia="ＭＳ Ｐ明朝" w:hAnsi="ＭＳ Ｐ明朝" w:hint="eastAsia"/>
          <w:sz w:val="18"/>
          <w:szCs w:val="18"/>
        </w:rPr>
        <w:t>の表情じわ」の治療およびボトックスビスタ</w:t>
      </w:r>
      <w:r w:rsidRPr="00D050CF">
        <w:rPr>
          <w:rFonts w:ascii="ＭＳ Ｐ明朝" w:eastAsia="ＭＳ Ｐ明朝" w:hAnsi="ＭＳ Ｐ明朝" w:hint="eastAsia"/>
          <w:sz w:val="18"/>
          <w:szCs w:val="18"/>
          <w:vertAlign w:val="superscript"/>
        </w:rPr>
        <w:t>®</w:t>
      </w:r>
      <w:r w:rsidR="003951B8" w:rsidRPr="00D050CF">
        <w:rPr>
          <w:rFonts w:ascii="ＭＳ Ｐ明朝" w:eastAsia="ＭＳ Ｐ明朝" w:hAnsi="ＭＳ Ｐ明朝" w:hint="eastAsia"/>
          <w:sz w:val="18"/>
          <w:szCs w:val="18"/>
        </w:rPr>
        <w:t>注用50単位に</w:t>
      </w:r>
      <w:r w:rsidRPr="00D050CF">
        <w:rPr>
          <w:rFonts w:ascii="ＭＳ Ｐ明朝" w:eastAsia="ＭＳ Ｐ明朝" w:hAnsi="ＭＳ Ｐ明朝" w:hint="eastAsia"/>
          <w:sz w:val="18"/>
          <w:szCs w:val="18"/>
        </w:rPr>
        <w:t>よる治療について説明を受け、十分に理解し納得しましたので、治療を受けることに同意します。</w:t>
      </w:r>
    </w:p>
    <w:p w14:paraId="53864A00" w14:textId="77777777" w:rsidR="00CC18D7" w:rsidRPr="00D050CF" w:rsidRDefault="00111DBE" w:rsidP="00455471">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61D1D084" w14:textId="77777777"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167302">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14:paraId="49395515"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3781ED82"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0E8156C4" w14:textId="77777777" w:rsidR="00CC18D7" w:rsidRPr="00DA212E" w:rsidRDefault="00CC18D7" w:rsidP="00AA79D9">
      <w:pPr>
        <w:spacing w:after="120" w:line="200" w:lineRule="exact"/>
        <w:ind w:rightChars="377" w:right="792"/>
        <w:rPr>
          <w:rFonts w:ascii="ＭＳ Ｐ明朝" w:eastAsia="ＭＳ Ｐ明朝" w:hAnsi="ＭＳ Ｐ明朝"/>
          <w:sz w:val="16"/>
          <w:szCs w:val="16"/>
          <w:u w:val="single"/>
        </w:rPr>
      </w:pPr>
    </w:p>
    <w:p w14:paraId="12EA5C12" w14:textId="77777777" w:rsidR="00E76DD5" w:rsidRPr="00DA212E" w:rsidRDefault="00E76DD5" w:rsidP="00D050CF">
      <w:pPr>
        <w:spacing w:after="120" w:line="180" w:lineRule="exact"/>
        <w:ind w:leftChars="472" w:left="991" w:rightChars="377" w:right="792"/>
        <w:rPr>
          <w:rFonts w:ascii="ＭＳ Ｐ明朝" w:eastAsia="ＭＳ Ｐ明朝" w:hAnsi="ＭＳ Ｐ明朝"/>
          <w:sz w:val="16"/>
          <w:szCs w:val="16"/>
        </w:rPr>
      </w:pPr>
      <w:r w:rsidRPr="00DA212E">
        <w:rPr>
          <w:rFonts w:ascii="ＭＳ Ｐ明朝" w:eastAsia="ＭＳ Ｐ明朝" w:hAnsi="ＭＳ Ｐ明朝" w:hint="eastAsia"/>
          <w:sz w:val="16"/>
          <w:szCs w:val="16"/>
        </w:rPr>
        <w:t>説明日：</w:t>
      </w:r>
      <w:r w:rsidR="00167302">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　　　年　　　月　　　日</w:t>
      </w:r>
    </w:p>
    <w:p w14:paraId="43DAE13A" w14:textId="77777777" w:rsidR="00D050CF" w:rsidRPr="00D050CF" w:rsidRDefault="00291823"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E76DD5" w:rsidRPr="00DA212E">
        <w:rPr>
          <w:rFonts w:ascii="ＭＳ Ｐ明朝" w:eastAsia="ＭＳ Ｐ明朝" w:hAnsi="ＭＳ Ｐ明朝" w:hint="eastAsia"/>
          <w:sz w:val="16"/>
          <w:szCs w:val="16"/>
        </w:rPr>
        <w:t xml:space="preserve">病医院名：　</w:t>
      </w:r>
      <w:r w:rsidR="00E76DD5"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3EFF3ADF" w14:textId="77777777" w:rsidR="00E76DD5" w:rsidRPr="00DA212E" w:rsidRDefault="00D050CF" w:rsidP="00D050CF">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sidR="00410921">
        <w:rPr>
          <w:rFonts w:ascii="ＭＳ Ｐ明朝" w:eastAsia="ＭＳ Ｐ明朝" w:hAnsi="ＭＳ Ｐ明朝" w:hint="eastAsia"/>
          <w:sz w:val="16"/>
          <w:szCs w:val="16"/>
        </w:rPr>
        <w:t>医師</w:t>
      </w:r>
      <w:r w:rsidR="00E76DD5" w:rsidRPr="00DA212E">
        <w:rPr>
          <w:rFonts w:ascii="ＭＳ Ｐ明朝" w:eastAsia="ＭＳ Ｐ明朝" w:hAnsi="ＭＳ Ｐ明朝" w:hint="eastAsia"/>
          <w:sz w:val="16"/>
          <w:szCs w:val="16"/>
        </w:rPr>
        <w:t xml:space="preserve">名：　</w:t>
      </w:r>
      <w:r w:rsidR="00E76DD5" w:rsidRPr="00DA212E">
        <w:rPr>
          <w:rFonts w:ascii="ＭＳ Ｐ明朝" w:eastAsia="ＭＳ Ｐ明朝" w:hAnsi="ＭＳ Ｐ明朝" w:hint="eastAsia"/>
          <w:sz w:val="16"/>
          <w:szCs w:val="16"/>
          <w:u w:val="single"/>
        </w:rPr>
        <w:t xml:space="preserve">　　　　　　　　　　　　　　　　　　　　　　　　　　　　　　　　　　　　　　　　　　　　　　　　</w:t>
      </w:r>
    </w:p>
    <w:p w14:paraId="60825DD1" w14:textId="77777777" w:rsidR="004F3DA3" w:rsidRDefault="00D050CF" w:rsidP="00B600D6">
      <w:pPr>
        <w:spacing w:line="240" w:lineRule="exact"/>
        <w:ind w:rightChars="377" w:right="792"/>
        <w:jc w:val="left"/>
        <w:rPr>
          <w:rFonts w:ascii="HGP創英角ｺﾞｼｯｸUB" w:eastAsia="HGP創英角ｺﾞｼｯｸUB" w:hAnsi="HGP創英角ｺﾞｼｯｸUB"/>
          <w:spacing w:val="20"/>
          <w:sz w:val="6"/>
          <w:szCs w:val="6"/>
        </w:rPr>
      </w:pPr>
      <w:r>
        <w:rPr>
          <w:rFonts w:ascii="ＭＳ Ｐ明朝" w:eastAsia="ＭＳ Ｐ明朝" w:hAnsi="ＭＳ Ｐ明朝" w:hint="eastAsia"/>
          <w:sz w:val="14"/>
          <w:szCs w:val="14"/>
        </w:rPr>
        <w:t xml:space="preserve">   </w:t>
      </w:r>
      <w:r w:rsidR="00DA212E">
        <w:rPr>
          <w:rFonts w:ascii="ＭＳ Ｐ明朝" w:eastAsia="ＭＳ Ｐ明朝" w:hAnsi="ＭＳ Ｐ明朝" w:hint="eastAsia"/>
          <w:sz w:val="14"/>
          <w:szCs w:val="14"/>
        </w:rPr>
        <w:t xml:space="preserve">　</w:t>
      </w:r>
      <w:r w:rsidR="004E53A2" w:rsidRPr="00DA212E">
        <w:rPr>
          <w:rFonts w:ascii="ＭＳ Ｐ明朝" w:eastAsia="ＭＳ Ｐ明朝" w:hAnsi="ＭＳ Ｐ明朝" w:hint="eastAsia"/>
          <w:sz w:val="14"/>
          <w:szCs w:val="14"/>
        </w:rPr>
        <w:t>あなたがこの薬剤</w:t>
      </w:r>
      <w:r w:rsidR="000D4B85">
        <w:rPr>
          <w:rFonts w:ascii="ＭＳ Ｐ明朝" w:eastAsia="ＭＳ Ｐ明朝" w:hAnsi="ＭＳ Ｐ明朝" w:hint="eastAsia"/>
          <w:sz w:val="14"/>
          <w:szCs w:val="14"/>
        </w:rPr>
        <w:t>の使用を</w:t>
      </w:r>
      <w:r w:rsidR="00E76DD5" w:rsidRPr="00DA212E">
        <w:rPr>
          <w:rFonts w:ascii="ＭＳ Ｐ明朝" w:eastAsia="ＭＳ Ｐ明朝" w:hAnsi="ＭＳ Ｐ明朝" w:hint="eastAsia"/>
          <w:sz w:val="14"/>
          <w:szCs w:val="14"/>
        </w:rPr>
        <w:t>治療開始前に、また</w:t>
      </w:r>
      <w:r w:rsidR="007369FE" w:rsidRPr="00DA212E">
        <w:rPr>
          <w:rFonts w:ascii="ＭＳ Ｐ明朝" w:eastAsia="ＭＳ Ｐ明朝" w:hAnsi="ＭＳ Ｐ明朝" w:hint="eastAsia"/>
          <w:sz w:val="14"/>
          <w:szCs w:val="14"/>
        </w:rPr>
        <w:t>、</w:t>
      </w:r>
      <w:r w:rsidR="00C52639">
        <w:rPr>
          <w:rFonts w:ascii="ＭＳ Ｐ明朝" w:eastAsia="ＭＳ Ｐ明朝" w:hAnsi="ＭＳ Ｐ明朝" w:hint="eastAsia"/>
          <w:sz w:val="14"/>
          <w:szCs w:val="14"/>
        </w:rPr>
        <w:t>治療途中で断っても、治療上の不利益を受けることはありません</w:t>
      </w:r>
      <w:r w:rsidR="00810C94">
        <w:rPr>
          <w:rFonts w:ascii="ＭＳ Ｐ明朝" w:eastAsia="ＭＳ Ｐ明朝" w:hAnsi="ＭＳ Ｐ明朝" w:hint="eastAsia"/>
          <w:sz w:val="14"/>
          <w:szCs w:val="14"/>
        </w:rPr>
        <w:t>。</w:t>
      </w:r>
      <w:r w:rsidR="004E53A2" w:rsidRPr="00DA212E">
        <w:rPr>
          <w:rFonts w:ascii="ＭＳ Ｐ明朝" w:eastAsia="ＭＳ Ｐ明朝" w:hAnsi="ＭＳ Ｐ明朝"/>
          <w:sz w:val="14"/>
          <w:szCs w:val="14"/>
        </w:rPr>
        <w:br/>
      </w:r>
      <w:r w:rsidR="004E53A2">
        <w:rPr>
          <w:rFonts w:ascii="ＭＳ Ｐ明朝" w:eastAsia="ＭＳ Ｐ明朝" w:hAnsi="ＭＳ Ｐ明朝"/>
          <w:sz w:val="11"/>
          <w:szCs w:val="11"/>
        </w:rPr>
        <w:t xml:space="preserve">     </w:t>
      </w:r>
      <w:r w:rsidR="006442E3">
        <w:rPr>
          <w:rFonts w:ascii="HGP創英角ｺﾞｼｯｸUB" w:eastAsia="HGP創英角ｺﾞｼｯｸUB" w:hAnsi="HGP創英角ｺﾞｼｯｸUB" w:hint="eastAsia"/>
          <w:spacing w:val="20"/>
          <w:sz w:val="6"/>
          <w:szCs w:val="6"/>
        </w:rPr>
        <w:t xml:space="preserve">　</w:t>
      </w:r>
    </w:p>
    <w:p w14:paraId="04560ED8"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48427DE"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CFA60B8"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C5D2A10"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D23A2FF"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7B30DBC9"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C6CB558"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175A63F"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97777FB"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742C1C2"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71006B1"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CDD9EA0"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D1B304C"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718BB16"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ACE0EFD"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E21CB23"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17AE5A5"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2C89C06"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51644AE"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255B164"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C82FC34"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8123D8B"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ECFD17D"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5A49A01"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66B4D9EC"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43193077"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8651721"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93514EC"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4706399"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6A9B176"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3709BD48"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BAF3C97"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5CB420A1"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554AE0A"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CA5582D"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0E348613"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10084492" w14:textId="77777777" w:rsidR="004F3DA3" w:rsidRDefault="004F3DA3" w:rsidP="00B600D6">
      <w:pPr>
        <w:spacing w:line="240" w:lineRule="exact"/>
        <w:ind w:rightChars="377" w:right="792"/>
        <w:jc w:val="left"/>
        <w:rPr>
          <w:rFonts w:ascii="HGP創英角ｺﾞｼｯｸUB" w:eastAsia="HGP創英角ｺﾞｼｯｸUB" w:hAnsi="HGP創英角ｺﾞｼｯｸUB"/>
          <w:spacing w:val="20"/>
          <w:sz w:val="6"/>
          <w:szCs w:val="6"/>
        </w:rPr>
      </w:pPr>
    </w:p>
    <w:p w14:paraId="283B5B53" w14:textId="77777777" w:rsidR="004F3DA3" w:rsidRDefault="004F3DA3">
      <w:pPr>
        <w:widowControl/>
        <w:jc w:val="left"/>
        <w:rPr>
          <w:rFonts w:ascii="HGP創英角ｺﾞｼｯｸUB" w:eastAsia="HGP創英角ｺﾞｼｯｸUB" w:hAnsi="HGP創英角ｺﾞｼｯｸUB"/>
          <w:spacing w:val="20"/>
          <w:sz w:val="6"/>
          <w:szCs w:val="6"/>
        </w:rPr>
      </w:pPr>
      <w:r>
        <w:rPr>
          <w:rFonts w:ascii="HGP創英角ｺﾞｼｯｸUB" w:eastAsia="HGP創英角ｺﾞｼｯｸUB" w:hAnsi="HGP創英角ｺﾞｼｯｸUB"/>
          <w:spacing w:val="20"/>
          <w:sz w:val="6"/>
          <w:szCs w:val="6"/>
        </w:rPr>
        <w:br w:type="page"/>
      </w:r>
    </w:p>
    <w:p w14:paraId="082B412B" w14:textId="77777777" w:rsidR="00DA212E" w:rsidRPr="00D050CF" w:rsidRDefault="004F3DA3" w:rsidP="00B600D6">
      <w:pPr>
        <w:spacing w:line="240" w:lineRule="exact"/>
        <w:ind w:rightChars="377" w:right="792"/>
        <w:jc w:val="left"/>
        <w:rPr>
          <w:rFonts w:ascii="ＭＳ Ｐ明朝" w:eastAsia="ＭＳ Ｐ明朝" w:hAnsi="ＭＳ Ｐ明朝"/>
          <w:sz w:val="14"/>
          <w:szCs w:val="14"/>
        </w:rPr>
      </w:pPr>
      <w:r>
        <w:rPr>
          <w:rFonts w:ascii="ＭＳ Ｐゴシック" w:eastAsia="ＭＳ Ｐゴシック" w:hAnsi="ＭＳ Ｐゴシック" w:hint="eastAsia"/>
          <w:b/>
          <w:spacing w:val="20"/>
          <w:sz w:val="6"/>
          <w:szCs w:val="6"/>
        </w:rPr>
        <w:lastRenderedPageBreak/>
        <w:t xml:space="preserve">  </w:t>
      </w:r>
      <w:r w:rsidR="00DA212E" w:rsidRPr="00C57345">
        <w:rPr>
          <w:rFonts w:ascii="ＭＳ Ｐゴシック" w:eastAsia="ＭＳ Ｐゴシック" w:hAnsi="ＭＳ Ｐゴシック" w:hint="eastAsia"/>
          <w:b/>
          <w:spacing w:val="20"/>
          <w:sz w:val="6"/>
          <w:szCs w:val="6"/>
        </w:rPr>
        <w:t xml:space="preserve">　</w:t>
      </w:r>
      <w:r w:rsidR="00192D35">
        <w:rPr>
          <w:rFonts w:ascii="ＭＳ Ｐゴシック" w:eastAsia="ＭＳ Ｐゴシック" w:hAnsi="ＭＳ Ｐゴシック" w:hint="eastAsia"/>
          <w:b/>
          <w:spacing w:val="20"/>
          <w:sz w:val="16"/>
          <w:szCs w:val="16"/>
        </w:rPr>
        <w:t>【医師用</w:t>
      </w:r>
      <w:r w:rsidR="00DA212E" w:rsidRPr="00C57345">
        <w:rPr>
          <w:rFonts w:ascii="ＭＳ Ｐゴシック" w:eastAsia="ＭＳ Ｐゴシック" w:hAnsi="ＭＳ Ｐゴシック" w:hint="eastAsia"/>
          <w:b/>
          <w:spacing w:val="20"/>
          <w:sz w:val="16"/>
          <w:szCs w:val="16"/>
        </w:rPr>
        <w:t>】</w:t>
      </w:r>
    </w:p>
    <w:p w14:paraId="7E6FC311" w14:textId="77777777" w:rsidR="00DA212E" w:rsidRPr="00057301" w:rsidRDefault="00DA212E" w:rsidP="00DA212E">
      <w:pPr>
        <w:spacing w:line="100" w:lineRule="atLeast"/>
        <w:rPr>
          <w:rFonts w:ascii="HGP創英角ｺﾞｼｯｸUB" w:eastAsia="HGP創英角ｺﾞｼｯｸUB" w:hAnsi="HGP創英角ｺﾞｼｯｸUB"/>
          <w:spacing w:val="20"/>
          <w:sz w:val="32"/>
          <w:szCs w:val="32"/>
        </w:rPr>
      </w:pPr>
      <w:r>
        <w:rPr>
          <w:rFonts w:ascii="HGP創英角ｺﾞｼｯｸUB" w:eastAsia="HGP創英角ｺﾞｼｯｸUB" w:hAnsi="HGP創英角ｺﾞｼｯｸUB" w:hint="eastAsia"/>
          <w:spacing w:val="20"/>
          <w:sz w:val="32"/>
          <w:szCs w:val="32"/>
        </w:rPr>
        <w:t xml:space="preserve">　　</w:t>
      </w:r>
      <w:r w:rsidRPr="002677CD">
        <w:rPr>
          <w:rFonts w:ascii="HGP創英角ｺﾞｼｯｸUB" w:eastAsia="HGP創英角ｺﾞｼｯｸUB" w:hAnsi="HGP創英角ｺﾞｼｯｸUB" w:hint="eastAsia"/>
          <w:spacing w:val="20"/>
          <w:sz w:val="32"/>
          <w:szCs w:val="32"/>
        </w:rPr>
        <w:t>「ボトックスビスタ</w:t>
      </w:r>
      <w:r w:rsidRPr="002677CD">
        <w:rPr>
          <w:rFonts w:ascii="HGP創英角ｺﾞｼｯｸUB" w:eastAsia="HGP創英角ｺﾞｼｯｸUB" w:hAnsi="HGP創英角ｺﾞｼｯｸUB" w:hint="eastAsia"/>
          <w:spacing w:val="20"/>
          <w:sz w:val="32"/>
          <w:szCs w:val="32"/>
          <w:vertAlign w:val="superscript"/>
        </w:rPr>
        <w:t>®</w:t>
      </w:r>
      <w:r w:rsidRPr="002677CD">
        <w:rPr>
          <w:rFonts w:ascii="HGP創英角ｺﾞｼｯｸUB" w:eastAsia="HGP創英角ｺﾞｼｯｸUB" w:hAnsi="HGP創英角ｺﾞｼｯｸUB" w:hint="eastAsia"/>
          <w:spacing w:val="20"/>
          <w:sz w:val="32"/>
          <w:szCs w:val="32"/>
        </w:rPr>
        <w:t>」による治療を受けられる方へ</w:t>
      </w:r>
    </w:p>
    <w:tbl>
      <w:tblPr>
        <w:tblStyle w:val="TableGrid"/>
        <w:tblW w:w="7513" w:type="dxa"/>
        <w:tblInd w:w="392" w:type="dxa"/>
        <w:tblLayout w:type="fixed"/>
        <w:tblLook w:val="04A0" w:firstRow="1" w:lastRow="0" w:firstColumn="1" w:lastColumn="0" w:noHBand="0" w:noVBand="1"/>
      </w:tblPr>
      <w:tblGrid>
        <w:gridCol w:w="7513"/>
      </w:tblGrid>
      <w:tr w:rsidR="00DA212E" w:rsidRPr="002677CD" w14:paraId="051AC829" w14:textId="77777777" w:rsidTr="00A83E01">
        <w:tc>
          <w:tcPr>
            <w:tcW w:w="7513" w:type="dxa"/>
            <w:shd w:val="clear" w:color="auto" w:fill="D9D9D9" w:themeFill="background1" w:themeFillShade="D9"/>
          </w:tcPr>
          <w:p w14:paraId="209B6913" w14:textId="77777777" w:rsidR="00DA212E" w:rsidRPr="002677CD" w:rsidRDefault="00DA212E" w:rsidP="0056337E">
            <w:pPr>
              <w:pStyle w:val="ListParagraph"/>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あなたの受ける治療法について</w:t>
            </w:r>
          </w:p>
        </w:tc>
      </w:tr>
      <w:tr w:rsidR="00DA212E" w:rsidRPr="002677CD" w14:paraId="3CBB2DCC" w14:textId="77777777" w:rsidTr="00A83E01">
        <w:tc>
          <w:tcPr>
            <w:tcW w:w="7513" w:type="dxa"/>
          </w:tcPr>
          <w:p w14:paraId="6F7D8098" w14:textId="0DDFC114" w:rsidR="00DA212E" w:rsidRPr="002677CD" w:rsidRDefault="00DA212E" w:rsidP="00810C94">
            <w:pPr>
              <w:pStyle w:val="ListParagraph"/>
              <w:spacing w:beforeLines="20" w:before="72" w:afterLines="20" w:after="72" w:line="280" w:lineRule="exact"/>
              <w:ind w:leftChars="0" w:left="0"/>
              <w:rPr>
                <w:rFonts w:ascii="ＭＳ Ｐ明朝" w:eastAsia="ＭＳ Ｐ明朝" w:hAnsi="ＭＳ Ｐ明朝"/>
                <w:sz w:val="15"/>
                <w:szCs w:val="15"/>
              </w:rPr>
            </w:pPr>
            <w:r w:rsidRPr="002677CD">
              <w:rPr>
                <w:rFonts w:ascii="ＭＳ Ｐ明朝" w:eastAsia="ＭＳ Ｐ明朝" w:hAnsi="ＭＳ Ｐ明朝" w:hint="eastAsia"/>
                <w:sz w:val="15"/>
                <w:szCs w:val="15"/>
              </w:rPr>
              <w:t>あなたが治療を受ける眉間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の表情じわは、</w:t>
            </w:r>
            <w:r w:rsidR="00810C94">
              <w:rPr>
                <w:rFonts w:ascii="ＭＳ Ｐ明朝" w:eastAsia="ＭＳ Ｐ明朝" w:hAnsi="ＭＳ Ｐ明朝" w:hint="eastAsia"/>
                <w:sz w:val="15"/>
                <w:szCs w:val="15"/>
              </w:rPr>
              <w:t>眉間の場合は</w:t>
            </w:r>
            <w:r w:rsidRPr="002677CD">
              <w:rPr>
                <w:rFonts w:ascii="ＭＳ Ｐ明朝" w:eastAsia="ＭＳ Ｐ明朝" w:hAnsi="ＭＳ Ｐ明朝" w:hint="eastAsia"/>
                <w:sz w:val="15"/>
                <w:szCs w:val="15"/>
              </w:rPr>
              <w:t>顔面の皺眉筋と鼻根筋とよばれる筋肉が</w:t>
            </w:r>
            <w:r w:rsidR="00810C94">
              <w:rPr>
                <w:rFonts w:ascii="ＭＳ Ｐ明朝" w:eastAsia="ＭＳ Ｐ明朝" w:hAnsi="ＭＳ Ｐ明朝" w:hint="eastAsia"/>
                <w:sz w:val="15"/>
                <w:szCs w:val="15"/>
              </w:rPr>
              <w:t>、また目尻の場合は眼輪筋とよばれる筋肉が</w:t>
            </w:r>
            <w:r w:rsidRPr="002677CD">
              <w:rPr>
                <w:rFonts w:ascii="ＭＳ Ｐ明朝" w:eastAsia="ＭＳ Ｐ明朝" w:hAnsi="ＭＳ Ｐ明朝" w:hint="eastAsia"/>
                <w:sz w:val="15"/>
                <w:szCs w:val="15"/>
              </w:rPr>
              <w:t>表情を作るときに強く収縮することによって皮膚にしわとして現れているものです。あなたが受ける治療は、しわの原因となっている筋肉が収縮する力を弱め、眉間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にできるしわを緩和する治療です。あなたに使用をおすすめする薬剤はボトックスビスタ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注用50単位（以下 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）という注射剤です。ボトックス</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は1989年にアメリカで最初に医薬品として承認され、現在は米国、イギリス、ドイツ、フランスをはじめ</w:t>
            </w:r>
            <w:r w:rsidRPr="00E522DC">
              <w:rPr>
                <w:rFonts w:ascii="ＭＳ Ｐ明朝" w:eastAsia="ＭＳ Ｐ明朝" w:hAnsi="ＭＳ Ｐ明朝" w:hint="eastAsia"/>
                <w:sz w:val="15"/>
                <w:szCs w:val="15"/>
              </w:rPr>
              <w:t>世界</w:t>
            </w:r>
            <w:r w:rsidR="00306AC2" w:rsidRPr="00E522DC">
              <w:rPr>
                <w:rFonts w:ascii="ＭＳ Ｐ明朝" w:eastAsia="ＭＳ Ｐ明朝" w:hAnsi="ＭＳ Ｐ明朝" w:hint="eastAsia"/>
                <w:sz w:val="15"/>
                <w:szCs w:val="15"/>
              </w:rPr>
              <w:t>9</w:t>
            </w:r>
            <w:r w:rsidR="00306AC2" w:rsidRPr="00E522DC">
              <w:rPr>
                <w:rFonts w:ascii="ＭＳ Ｐ明朝" w:eastAsia="ＭＳ Ｐ明朝" w:hAnsi="ＭＳ Ｐ明朝"/>
                <w:sz w:val="15"/>
                <w:szCs w:val="15"/>
              </w:rPr>
              <w:t>8</w:t>
            </w:r>
            <w:r w:rsidRPr="00E522DC">
              <w:rPr>
                <w:rFonts w:ascii="ＭＳ Ｐ明朝" w:eastAsia="ＭＳ Ｐ明朝" w:hAnsi="ＭＳ Ｐ明朝" w:hint="eastAsia"/>
                <w:sz w:val="15"/>
                <w:szCs w:val="15"/>
              </w:rPr>
              <w:t>ヵ</w:t>
            </w:r>
            <w:r w:rsidRPr="002677CD">
              <w:rPr>
                <w:rFonts w:ascii="ＭＳ Ｐ明朝" w:eastAsia="ＭＳ Ｐ明朝" w:hAnsi="ＭＳ Ｐ明朝" w:hint="eastAsia"/>
                <w:sz w:val="15"/>
                <w:szCs w:val="15"/>
              </w:rPr>
              <w:t>国で承認され、広く使用されている薬剤です。日本でも2009年1月に「65歳未満の成人における眉間の表情じわ」を適応として、</w:t>
            </w:r>
            <w:r w:rsidR="00810C94">
              <w:rPr>
                <w:rFonts w:ascii="ＭＳ Ｐ明朝" w:eastAsia="ＭＳ Ｐ明朝" w:hAnsi="ＭＳ Ｐ明朝" w:hint="eastAsia"/>
                <w:sz w:val="15"/>
                <w:szCs w:val="15"/>
              </w:rPr>
              <w:t>また2016年5月には「</w:t>
            </w:r>
            <w:r w:rsidR="00810C94" w:rsidRPr="002677CD">
              <w:rPr>
                <w:rFonts w:ascii="ＭＳ Ｐ明朝" w:eastAsia="ＭＳ Ｐ明朝" w:hAnsi="ＭＳ Ｐ明朝" w:hint="eastAsia"/>
                <w:sz w:val="15"/>
                <w:szCs w:val="15"/>
              </w:rPr>
              <w:t>65</w:t>
            </w:r>
            <w:r w:rsidR="00810C94">
              <w:rPr>
                <w:rFonts w:ascii="ＭＳ Ｐ明朝" w:eastAsia="ＭＳ Ｐ明朝" w:hAnsi="ＭＳ Ｐ明朝" w:hint="eastAsia"/>
                <w:sz w:val="15"/>
                <w:szCs w:val="15"/>
              </w:rPr>
              <w:t>歳未満の成人における目尻</w:t>
            </w:r>
            <w:r w:rsidR="00810C94" w:rsidRPr="002677CD">
              <w:rPr>
                <w:rFonts w:ascii="ＭＳ Ｐ明朝" w:eastAsia="ＭＳ Ｐ明朝" w:hAnsi="ＭＳ Ｐ明朝" w:hint="eastAsia"/>
                <w:sz w:val="15"/>
                <w:szCs w:val="15"/>
              </w:rPr>
              <w:t>の表情じわ</w:t>
            </w:r>
            <w:r w:rsidR="00810C94">
              <w:rPr>
                <w:rFonts w:ascii="ＭＳ Ｐ明朝" w:eastAsia="ＭＳ Ｐ明朝" w:hAnsi="ＭＳ Ｐ明朝" w:hint="eastAsia"/>
                <w:sz w:val="15"/>
                <w:szCs w:val="15"/>
              </w:rPr>
              <w:t>」を効能・効果の追加として、</w:t>
            </w:r>
            <w:r w:rsidRPr="002677CD">
              <w:rPr>
                <w:rFonts w:ascii="ＭＳ Ｐ明朝" w:eastAsia="ＭＳ Ｐ明朝" w:hAnsi="ＭＳ Ｐ明朝" w:hint="eastAsia"/>
                <w:sz w:val="15"/>
                <w:szCs w:val="15"/>
              </w:rPr>
              <w:t>国の承認を得た唯一の薬剤で、定められた資格を持つ医師のみが投与することができます。</w:t>
            </w:r>
          </w:p>
        </w:tc>
      </w:tr>
      <w:tr w:rsidR="00DA212E" w:rsidRPr="002677CD" w14:paraId="5C1FC5EF" w14:textId="77777777" w:rsidTr="00A83E01">
        <w:tc>
          <w:tcPr>
            <w:tcW w:w="7513" w:type="dxa"/>
            <w:shd w:val="clear" w:color="auto" w:fill="D9D9D9" w:themeFill="background1" w:themeFillShade="D9"/>
          </w:tcPr>
          <w:p w14:paraId="73D8B835" w14:textId="77777777" w:rsidR="00DA212E" w:rsidRPr="002677CD" w:rsidRDefault="00DA212E" w:rsidP="0056337E">
            <w:pPr>
              <w:pStyle w:val="ListParagraph"/>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の成分について</w:t>
            </w:r>
          </w:p>
        </w:tc>
      </w:tr>
      <w:tr w:rsidR="00DA212E" w:rsidRPr="002677CD" w14:paraId="7AE2A9DF" w14:textId="77777777" w:rsidTr="00A83E01">
        <w:tc>
          <w:tcPr>
            <w:tcW w:w="7513" w:type="dxa"/>
          </w:tcPr>
          <w:p w14:paraId="49F94541" w14:textId="77777777" w:rsidR="00DA212E" w:rsidRPr="002677CD" w:rsidRDefault="00DA212E" w:rsidP="00DA212E">
            <w:pPr>
              <w:pStyle w:val="ListParagraph"/>
              <w:spacing w:beforeLines="20" w:before="72" w:afterLines="20" w:after="72" w:line="280" w:lineRule="exact"/>
              <w:ind w:leftChars="0" w:left="0"/>
              <w:rPr>
                <w:rFonts w:ascii="ＭＳ Ｐゴシック" w:eastAsia="ＭＳ Ｐゴシック" w:hAnsi="ＭＳ Ｐゴシック"/>
                <w:sz w:val="15"/>
                <w:szCs w:val="15"/>
              </w:rPr>
            </w:pPr>
            <w:r w:rsidRPr="002677CD">
              <w:rPr>
                <w:rFonts w:ascii="ＭＳ Ｐ明朝" w:eastAsia="ＭＳ Ｐ明朝" w:hAnsi="ＭＳ Ｐ明朝" w:hint="eastAsia"/>
                <w:sz w:val="15"/>
                <w:szCs w:val="15"/>
              </w:rPr>
              <w:t>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は、ボツリヌス菌の作り出すA型ボツリヌス毒素（天然のタンパク質）を有効成分とする薬剤です。ボツリヌス菌を注射するわけではありませんので、ボツリヌス菌に感染するといった危険性はありません。様々な研究の結果、このタンパク質を極少量緊張している筋肉に直接注射すると、その筋肉が弛緩することが分かり、医薬品として利用されるようになりました。</w:t>
            </w:r>
          </w:p>
        </w:tc>
      </w:tr>
      <w:tr w:rsidR="00DA212E" w:rsidRPr="002677CD" w14:paraId="49EE4FF3" w14:textId="77777777" w:rsidTr="00A83E01">
        <w:tc>
          <w:tcPr>
            <w:tcW w:w="7513" w:type="dxa"/>
            <w:shd w:val="clear" w:color="auto" w:fill="D9D9D9" w:themeFill="background1" w:themeFillShade="D9"/>
          </w:tcPr>
          <w:p w14:paraId="649BD95A" w14:textId="77777777" w:rsidR="00DA212E" w:rsidRPr="002677CD" w:rsidRDefault="00DA212E" w:rsidP="0056337E">
            <w:pPr>
              <w:pStyle w:val="ListParagraph"/>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の効果について</w:t>
            </w:r>
          </w:p>
        </w:tc>
      </w:tr>
      <w:tr w:rsidR="00DA212E" w:rsidRPr="002677CD" w14:paraId="7242D5E0" w14:textId="77777777" w:rsidTr="00A83E01">
        <w:tc>
          <w:tcPr>
            <w:tcW w:w="7513" w:type="dxa"/>
            <w:tcBorders>
              <w:bottom w:val="dotted" w:sz="4" w:space="0" w:color="auto"/>
            </w:tcBorders>
          </w:tcPr>
          <w:p w14:paraId="567DF997" w14:textId="77777777" w:rsidR="00DA212E" w:rsidRPr="002677CD" w:rsidRDefault="00DA212E" w:rsidP="00DA212E">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神経と筋肉の間では、アセチルコリンという化学伝達物質が放出されて神経の刺激が筋肉に伝わり筋肉が収縮します。本剤を「眉間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の表情じわ」を形成する表情筋に注射することによって、筋肉の収縮を抑制し、一定期間「眉間</w:t>
            </w:r>
            <w:r w:rsidR="00810C94">
              <w:rPr>
                <w:rFonts w:ascii="ＭＳ Ｐ明朝" w:eastAsia="ＭＳ Ｐ明朝" w:hAnsi="ＭＳ Ｐ明朝" w:hint="eastAsia"/>
                <w:sz w:val="15"/>
                <w:szCs w:val="15"/>
              </w:rPr>
              <w:t>または目尻</w:t>
            </w:r>
            <w:r w:rsidRPr="002677CD">
              <w:rPr>
                <w:rFonts w:ascii="ＭＳ Ｐ明朝" w:eastAsia="ＭＳ Ｐ明朝" w:hAnsi="ＭＳ Ｐ明朝" w:hint="eastAsia"/>
                <w:sz w:val="15"/>
                <w:szCs w:val="15"/>
              </w:rPr>
              <w:t>の表情じわ」を改善します。</w:t>
            </w:r>
          </w:p>
          <w:p w14:paraId="39DCE74E" w14:textId="77777777" w:rsidR="00DA212E" w:rsidRPr="002677CD" w:rsidRDefault="00DA212E" w:rsidP="00DA212E">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この薬の効果は投与後</w:t>
            </w:r>
            <w:r w:rsidRPr="002677CD">
              <w:rPr>
                <w:rFonts w:ascii="ＭＳ Ｐ明朝" w:eastAsia="ＭＳ Ｐ明朝" w:hAnsi="ＭＳ Ｐ明朝"/>
                <w:sz w:val="15"/>
                <w:szCs w:val="15"/>
              </w:rPr>
              <w:t>2</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日目から現われ、通常</w:t>
            </w:r>
            <w:r w:rsidRPr="002677CD">
              <w:rPr>
                <w:rFonts w:ascii="ＭＳ Ｐ明朝" w:eastAsia="ＭＳ Ｐ明朝" w:hAnsi="ＭＳ Ｐ明朝"/>
                <w:sz w:val="15"/>
                <w:szCs w:val="15"/>
              </w:rPr>
              <w:t>3</w:t>
            </w:r>
            <w:r w:rsidRPr="002677CD">
              <w:rPr>
                <w:rFonts w:ascii="ＭＳ Ｐ明朝" w:eastAsia="ＭＳ Ｐ明朝" w:hAnsi="ＭＳ Ｐ明朝" w:hint="eastAsia"/>
                <w:sz w:val="15"/>
                <w:szCs w:val="15"/>
              </w:rPr>
              <w:t>～</w:t>
            </w:r>
            <w:r w:rsidRPr="002677CD">
              <w:rPr>
                <w:rFonts w:ascii="ＭＳ Ｐ明朝" w:eastAsia="ＭＳ Ｐ明朝" w:hAnsi="ＭＳ Ｐ明朝"/>
                <w:sz w:val="15"/>
                <w:szCs w:val="15"/>
              </w:rPr>
              <w:t>4</w:t>
            </w:r>
            <w:r w:rsidRPr="002677CD">
              <w:rPr>
                <w:rFonts w:ascii="ＭＳ Ｐ明朝" w:eastAsia="ＭＳ Ｐ明朝" w:hAnsi="ＭＳ Ｐ明朝" w:hint="eastAsia"/>
                <w:sz w:val="15"/>
                <w:szCs w:val="15"/>
              </w:rPr>
              <w:t>ヵ月持続します。その後時間の経過と共に効果が消失し、投与前の状態に戻ります。この場合ボトックスビスタ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を再投与することによって同様の効果が現れます。</w:t>
            </w:r>
          </w:p>
          <w:p w14:paraId="6AA25FD1" w14:textId="77777777" w:rsidR="00DA212E" w:rsidRPr="002677CD" w:rsidRDefault="00DA212E" w:rsidP="00DA212E">
            <w:pPr>
              <w:pStyle w:val="ListParagraph"/>
              <w:numPr>
                <w:ilvl w:val="0"/>
                <w:numId w:val="3"/>
              </w:numPr>
              <w:spacing w:beforeLines="20" w:before="72" w:afterLines="20" w:after="72" w:line="280" w:lineRule="exact"/>
              <w:ind w:leftChars="0" w:left="357" w:hanging="357"/>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この薬剤はタンパク質が主成分であるため、治療を続けていくうちに、ごくまれに体内に抗体が作られ、効果が減弱する可能性があります。</w:t>
            </w:r>
          </w:p>
        </w:tc>
      </w:tr>
      <w:tr w:rsidR="00DA212E" w:rsidRPr="002677CD" w14:paraId="5B0663B0" w14:textId="77777777" w:rsidTr="00A83E01">
        <w:tc>
          <w:tcPr>
            <w:tcW w:w="7513" w:type="dxa"/>
            <w:shd w:val="clear" w:color="auto" w:fill="D9D9D9" w:themeFill="background1" w:themeFillShade="D9"/>
          </w:tcPr>
          <w:p w14:paraId="0913E35F" w14:textId="77777777" w:rsidR="00DA212E" w:rsidRPr="002677CD" w:rsidRDefault="00DA212E" w:rsidP="0056337E">
            <w:pPr>
              <w:pStyle w:val="ListParagraph"/>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による副作用について</w:t>
            </w:r>
          </w:p>
        </w:tc>
      </w:tr>
      <w:tr w:rsidR="0080416E" w:rsidRPr="002677CD" w14:paraId="6812BA48" w14:textId="77777777" w:rsidTr="00A83E01">
        <w:tc>
          <w:tcPr>
            <w:tcW w:w="7513" w:type="dxa"/>
          </w:tcPr>
          <w:p w14:paraId="53ACB7CC" w14:textId="77777777" w:rsidR="0080416E" w:rsidRPr="00E522DC" w:rsidRDefault="0080416E" w:rsidP="0080416E">
            <w:pPr>
              <w:widowControl/>
              <w:autoSpaceDE w:val="0"/>
              <w:autoSpaceDN w:val="0"/>
              <w:adjustRightInd w:val="0"/>
              <w:jc w:val="left"/>
              <w:rPr>
                <w:rFonts w:ascii="ＭＳ Ｐ明朝" w:eastAsia="ＭＳ Ｐ明朝" w:hAnsi="ＭＳ Ｐ明朝" w:cs="UDReiminPr6N-Light"/>
                <w:i/>
                <w:iCs/>
                <w:kern w:val="0"/>
                <w:sz w:val="12"/>
                <w:szCs w:val="12"/>
              </w:rPr>
            </w:pPr>
            <w:r w:rsidRPr="00E522DC">
              <w:rPr>
                <w:rFonts w:ascii="ＭＳ Ｐ明朝" w:eastAsia="ＭＳ Ｐ明朝" w:hAnsi="ＭＳ Ｐ明朝" w:hint="eastAsia"/>
                <w:sz w:val="16"/>
                <w:szCs w:val="16"/>
              </w:rPr>
              <w:t>重大な副作用として、</w:t>
            </w:r>
            <w:r w:rsidRPr="00E522DC">
              <w:rPr>
                <w:rFonts w:ascii="ＭＳ Ｐ明朝" w:eastAsia="ＭＳ Ｐ明朝" w:hAnsi="ＭＳ Ｐ明朝" w:cs="UDReiminPr6N-Light" w:hint="eastAsia"/>
                <w:kern w:val="0"/>
                <w:sz w:val="16"/>
                <w:szCs w:val="16"/>
              </w:rPr>
              <w:t>ショック、アナフィラキシー、血清病（頻度不明）、眼障害（頻度不明）、嚥下障害（頻度不明）、呼吸障害（</w:t>
            </w:r>
            <w:r w:rsidRPr="00E522DC">
              <w:rPr>
                <w:rFonts w:ascii="ＭＳ Ｐ明朝" w:eastAsia="ＭＳ Ｐ明朝" w:hAnsi="ＭＳ Ｐ明朝" w:cs="UDReiminPr6N-Light"/>
                <w:kern w:val="0"/>
                <w:sz w:val="16"/>
                <w:szCs w:val="16"/>
              </w:rPr>
              <w:t>0.02</w:t>
            </w:r>
            <w:r w:rsidRPr="00E522DC">
              <w:rPr>
                <w:rFonts w:ascii="ＭＳ Ｐ明朝" w:eastAsia="ＭＳ Ｐ明朝" w:hAnsi="ＭＳ Ｐ明朝" w:cs="UDReiminPr6N-Light" w:hint="eastAsia"/>
                <w:kern w:val="0"/>
                <w:sz w:val="16"/>
                <w:szCs w:val="16"/>
              </w:rPr>
              <w:t>％）、痙攣発作（頻度不明）があります。その他の副作用として、眼瞼下垂、兎眼、顔面麻痺、局所性筋力低下（頸部筋脱力、口角下垂等）、眼瞼外反、眼瞼内反、閉瞼不全、複視、霧視（感）、羞明、眼脂、流涙、眼痛、眼の刺激、斜視、結膜炎、眼の乾燥感、角膜炎、角膜糜爛、視力低下、眼瞼浮腫、発疹、そう痒感、紅斑、脱毛（睫毛眉毛脱落を含む）、乾癬様皮疹、多形紅斑、注射部腫脹、注射部出血斑、注射部熱感、注射部位疼痛、注射部ひきつり感、注射部感染、近隣筋の疼痛及び緊張亢進、白血球減少、血小板減</w:t>
            </w:r>
            <w:r w:rsidRPr="00E522DC">
              <w:rPr>
                <w:rFonts w:ascii="ＭＳ Ｐ明朝" w:eastAsia="ＭＳ Ｐ明朝" w:hAnsi="ＭＳ Ｐ明朝" w:cs="UDReiminPr6N-Light" w:hint="eastAsia"/>
                <w:kern w:val="0"/>
                <w:sz w:val="16"/>
                <w:szCs w:val="16"/>
              </w:rPr>
              <w:t>少、嘔気、下痢、口内乾燥、嚥下障害、食欲不振、嘔吐、腹痛、頭痛、めまい、失神、感覚異常、神経根障害、しびれ感、顔面痛、発熱、</w:t>
            </w:r>
            <w:r w:rsidRPr="00E522DC">
              <w:rPr>
                <w:rFonts w:ascii="ＭＳ Ｐ明朝" w:eastAsia="ＭＳ Ｐ明朝" w:hAnsi="ＭＳ Ｐ明朝" w:cs="UDReiminPr6N-Light"/>
                <w:kern w:val="0"/>
                <w:sz w:val="16"/>
                <w:szCs w:val="16"/>
              </w:rPr>
              <w:t xml:space="preserve">C K </w:t>
            </w:r>
            <w:r w:rsidRPr="00E522DC">
              <w:rPr>
                <w:rFonts w:ascii="ＭＳ Ｐ明朝" w:eastAsia="ＭＳ Ｐ明朝" w:hAnsi="ＭＳ Ｐ明朝" w:cs="UDReiminPr6N-Light" w:hint="eastAsia"/>
                <w:kern w:val="0"/>
                <w:sz w:val="16"/>
                <w:szCs w:val="16"/>
              </w:rPr>
              <w:t>上昇、感冒様症状、脱力（</w:t>
            </w:r>
            <w:r w:rsidRPr="00E522DC">
              <w:rPr>
                <w:rFonts w:ascii="ＭＳ Ｐ明朝" w:eastAsia="ＭＳ Ｐ明朝" w:hAnsi="ＭＳ Ｐ明朝" w:cs="UDReiminPr6N-Light"/>
                <w:kern w:val="0"/>
                <w:sz w:val="16"/>
                <w:szCs w:val="16"/>
              </w:rPr>
              <w:t xml:space="preserve"> </w:t>
            </w:r>
            <w:r w:rsidRPr="00E522DC">
              <w:rPr>
                <w:rFonts w:ascii="ＭＳ Ｐ明朝" w:eastAsia="ＭＳ Ｐ明朝" w:hAnsi="ＭＳ Ｐ明朝" w:cs="UDReiminPr6N-Light" w:hint="eastAsia"/>
                <w:kern w:val="0"/>
                <w:sz w:val="16"/>
                <w:szCs w:val="16"/>
              </w:rPr>
              <w:t>感）、倦怠（感）、耳鳴、聴力低下、発汗、脱神経性萎縮／筋萎縮、筋肉痛、肝機能検査異常があります。</w:t>
            </w:r>
            <w:r w:rsidRPr="00E522DC">
              <w:rPr>
                <w:rFonts w:ascii="ＭＳ Ｐ明朝" w:eastAsia="ＭＳ Ｐ明朝" w:hAnsi="ＭＳ Ｐ明朝" w:hint="eastAsia"/>
                <w:i/>
                <w:iCs/>
                <w:sz w:val="12"/>
                <w:szCs w:val="12"/>
              </w:rPr>
              <w:t>＊分かりにくい用語については医師におたずねください。</w:t>
            </w:r>
          </w:p>
          <w:p w14:paraId="3900A04F" w14:textId="2413DD82" w:rsidR="0080416E" w:rsidRPr="00E522DC" w:rsidRDefault="0080416E" w:rsidP="0080416E">
            <w:pPr>
              <w:spacing w:beforeLines="20" w:before="72" w:afterLines="20" w:after="72" w:line="280" w:lineRule="exact"/>
              <w:rPr>
                <w:rFonts w:ascii="ＭＳ Ｐ明朝" w:eastAsia="ＭＳ Ｐ明朝" w:hAnsi="ＭＳ Ｐ明朝"/>
                <w:sz w:val="16"/>
                <w:szCs w:val="16"/>
                <w:u w:val="wave"/>
              </w:rPr>
            </w:pPr>
            <w:r w:rsidRPr="00E522DC">
              <w:rPr>
                <w:rFonts w:ascii="ＭＳ Ｐ明朝" w:eastAsia="ＭＳ Ｐ明朝" w:hAnsi="ＭＳ Ｐ明朝" w:hint="eastAsia"/>
                <w:sz w:val="15"/>
                <w:szCs w:val="15"/>
                <w:u w:val="wave"/>
              </w:rPr>
              <w:t>この薬剤の効果は通常3～4ヵ月持続します。ここに示した副作用以外の副作用が現れる可能性がありますので、この間に体調に変化が現れた場合やこの薬剤での治療に関して心配なことがあった場合には、医師に連絡してください。</w:t>
            </w:r>
          </w:p>
        </w:tc>
      </w:tr>
      <w:tr w:rsidR="00DA212E" w:rsidRPr="002677CD" w14:paraId="49D551B3" w14:textId="77777777" w:rsidTr="00A83E01">
        <w:tc>
          <w:tcPr>
            <w:tcW w:w="7513" w:type="dxa"/>
            <w:tcBorders>
              <w:bottom w:val="single" w:sz="4" w:space="0" w:color="auto"/>
            </w:tcBorders>
            <w:shd w:val="clear" w:color="auto" w:fill="D9D9D9" w:themeFill="background1" w:themeFillShade="D9"/>
          </w:tcPr>
          <w:p w14:paraId="31815637" w14:textId="77777777" w:rsidR="00DA212E" w:rsidRPr="002677CD" w:rsidRDefault="00DA212E" w:rsidP="0056337E">
            <w:pPr>
              <w:pStyle w:val="ListParagraph"/>
              <w:numPr>
                <w:ilvl w:val="0"/>
                <w:numId w:val="9"/>
              </w:numPr>
              <w:ind w:leftChars="0"/>
              <w:rPr>
                <w:rFonts w:ascii="ＭＳ Ｐゴシック" w:eastAsia="ＭＳ Ｐゴシック" w:hAnsi="ＭＳ Ｐゴシック"/>
                <w:b/>
                <w:sz w:val="18"/>
                <w:szCs w:val="18"/>
              </w:rPr>
            </w:pPr>
            <w:r w:rsidRPr="002677CD">
              <w:rPr>
                <w:rFonts w:ascii="ＭＳ Ｐゴシック" w:eastAsia="ＭＳ Ｐゴシック" w:hAnsi="ＭＳ Ｐゴシック" w:hint="eastAsia"/>
                <w:b/>
                <w:sz w:val="16"/>
                <w:szCs w:val="18"/>
              </w:rPr>
              <w:t>ボトックスビスタ</w:t>
            </w:r>
            <w:r w:rsidRPr="002677CD">
              <w:rPr>
                <w:rFonts w:ascii="ＭＳ Ｐゴシック" w:eastAsia="ＭＳ Ｐゴシック" w:hAnsi="ＭＳ Ｐゴシック" w:hint="eastAsia"/>
                <w:b/>
                <w:sz w:val="16"/>
                <w:szCs w:val="18"/>
                <w:vertAlign w:val="superscript"/>
              </w:rPr>
              <w:t>®</w:t>
            </w:r>
            <w:r w:rsidRPr="002677CD">
              <w:rPr>
                <w:rFonts w:ascii="ＭＳ Ｐゴシック" w:eastAsia="ＭＳ Ｐゴシック" w:hAnsi="ＭＳ Ｐゴシック" w:hint="eastAsia"/>
                <w:b/>
                <w:sz w:val="16"/>
                <w:szCs w:val="18"/>
              </w:rPr>
              <w:t>による治療を受ける際の注意点</w:t>
            </w:r>
          </w:p>
        </w:tc>
      </w:tr>
      <w:tr w:rsidR="00DA212E" w:rsidRPr="002677CD" w14:paraId="3F3E38C5" w14:textId="77777777" w:rsidTr="00A83E01">
        <w:tc>
          <w:tcPr>
            <w:tcW w:w="7513" w:type="dxa"/>
            <w:tcBorders>
              <w:bottom w:val="dotted" w:sz="4" w:space="0" w:color="auto"/>
            </w:tcBorders>
          </w:tcPr>
          <w:p w14:paraId="17AC1214" w14:textId="77777777" w:rsidR="00DA212E" w:rsidRPr="002677CD" w:rsidRDefault="00DA212E" w:rsidP="00DA212E">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【投与前】</w:t>
            </w:r>
          </w:p>
        </w:tc>
      </w:tr>
      <w:tr w:rsidR="00DA212E" w:rsidRPr="002677CD" w14:paraId="52DA5509" w14:textId="77777777" w:rsidTr="00A83E01">
        <w:trPr>
          <w:trHeight w:val="77"/>
        </w:trPr>
        <w:tc>
          <w:tcPr>
            <w:tcW w:w="7513" w:type="dxa"/>
            <w:tcBorders>
              <w:top w:val="dotted" w:sz="4" w:space="0" w:color="auto"/>
              <w:bottom w:val="dotted" w:sz="4" w:space="0" w:color="auto"/>
            </w:tcBorders>
          </w:tcPr>
          <w:p w14:paraId="5114BD8D"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全身性の筋肉の病気（重症筋無力症、ランバート・イートン症候群</w:t>
            </w:r>
            <w:r>
              <w:rPr>
                <w:rFonts w:ascii="ＭＳ Ｐ明朝" w:eastAsia="ＭＳ Ｐ明朝" w:hAnsi="ＭＳ Ｐ明朝" w:hint="eastAsia"/>
                <w:sz w:val="15"/>
                <w:szCs w:val="15"/>
              </w:rPr>
              <w:t>、筋委縮性側索硬化症</w:t>
            </w:r>
            <w:r w:rsidRPr="002677CD">
              <w:rPr>
                <w:rFonts w:ascii="ＭＳ Ｐ明朝" w:eastAsia="ＭＳ Ｐ明朝" w:hAnsi="ＭＳ Ｐ明朝" w:hint="eastAsia"/>
                <w:sz w:val="15"/>
                <w:szCs w:val="15"/>
              </w:rPr>
              <w:t>など）の場合は使用できません。</w:t>
            </w:r>
          </w:p>
          <w:p w14:paraId="23B897DA"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妊婦または</w:t>
            </w:r>
            <w:r w:rsidRPr="002677CD">
              <w:rPr>
                <w:rFonts w:ascii="ＭＳ Ｐ明朝" w:eastAsia="ＭＳ Ｐ明朝" w:hAnsi="ＭＳ Ｐ明朝" w:hint="eastAsia"/>
                <w:sz w:val="15"/>
                <w:szCs w:val="15"/>
              </w:rPr>
              <w:t>妊娠している可能性のある</w:t>
            </w:r>
            <w:r w:rsidRPr="000F14AF">
              <w:rPr>
                <w:rFonts w:ascii="ＭＳ Ｐ明朝" w:eastAsia="ＭＳ Ｐ明朝" w:hAnsi="ＭＳ Ｐ明朝" w:hint="eastAsia"/>
                <w:sz w:val="15"/>
                <w:szCs w:val="15"/>
              </w:rPr>
              <w:t>方、および授乳中の方は</w:t>
            </w:r>
            <w:r w:rsidRPr="002677CD">
              <w:rPr>
                <w:rFonts w:ascii="ＭＳ Ｐ明朝" w:eastAsia="ＭＳ Ｐ明朝" w:hAnsi="ＭＳ Ｐ明朝" w:hint="eastAsia"/>
                <w:sz w:val="15"/>
                <w:szCs w:val="15"/>
              </w:rPr>
              <w:t>使用できません。</w:t>
            </w:r>
            <w:r>
              <w:rPr>
                <w:rFonts w:ascii="ＭＳ Ｐ明朝" w:eastAsia="ＭＳ Ｐ明朝" w:hAnsi="ＭＳ Ｐ明朝" w:hint="eastAsia"/>
                <w:sz w:val="15"/>
                <w:szCs w:val="15"/>
              </w:rPr>
              <w:t>（妊婦、授乳婦に対する安全性は確立していません）</w:t>
            </w:r>
          </w:p>
          <w:p w14:paraId="7BA64090"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妊娠する可能性のある方は</w:t>
            </w:r>
            <w:r w:rsidRPr="002677CD">
              <w:rPr>
                <w:rFonts w:ascii="ＭＳ Ｐ明朝" w:eastAsia="ＭＳ Ｐ明朝" w:hAnsi="ＭＳ Ｐ明朝" w:hint="eastAsia"/>
                <w:sz w:val="15"/>
                <w:szCs w:val="15"/>
              </w:rPr>
              <w:t>ボトックスビスタ</w:t>
            </w:r>
            <w:r w:rsidRPr="002677CD">
              <w:rPr>
                <w:rFonts w:ascii="ＭＳ Ｐ明朝" w:eastAsia="ＭＳ Ｐ明朝" w:hAnsi="ＭＳ Ｐ明朝" w:hint="eastAsia"/>
                <w:sz w:val="14"/>
                <w:szCs w:val="14"/>
                <w:vertAlign w:val="superscript"/>
              </w:rPr>
              <w:t>®</w:t>
            </w:r>
            <w:r w:rsidRPr="002677CD">
              <w:rPr>
                <w:rFonts w:ascii="ＭＳ Ｐ明朝" w:eastAsia="ＭＳ Ｐ明朝" w:hAnsi="ＭＳ Ｐ明朝" w:hint="eastAsia"/>
                <w:sz w:val="15"/>
                <w:szCs w:val="15"/>
              </w:rPr>
              <w:t>の投与中、および最終投与後２回の月経を経るまでは避妊する必要があります。男性は</w:t>
            </w:r>
            <w:r>
              <w:rPr>
                <w:rFonts w:ascii="ＭＳ Ｐ明朝" w:eastAsia="ＭＳ Ｐ明朝" w:hAnsi="ＭＳ Ｐ明朝" w:hint="eastAsia"/>
                <w:sz w:val="15"/>
                <w:szCs w:val="15"/>
              </w:rPr>
              <w:t>少なくとも</w:t>
            </w:r>
            <w:r w:rsidRPr="002677CD">
              <w:rPr>
                <w:rFonts w:ascii="ＭＳ Ｐ明朝" w:eastAsia="ＭＳ Ｐ明朝" w:hAnsi="ＭＳ Ｐ明朝" w:hint="eastAsia"/>
                <w:sz w:val="15"/>
                <w:szCs w:val="15"/>
              </w:rPr>
              <w:t>３ヵ月避妊してください。</w:t>
            </w:r>
          </w:p>
          <w:p w14:paraId="3407C142"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この薬剤を以前に使用しアレルギーを経験したことのある場合やアレルギー体質の方には投与できません。</w:t>
            </w:r>
          </w:p>
          <w:p w14:paraId="288DDF03"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使用中の薬剤がある場合は医師に申し出てください。特に抗生物質、筋弛緩剤、精神安定剤などの投与を受けている方は申し出てください。</w:t>
            </w:r>
          </w:p>
          <w:p w14:paraId="65B14E5A" w14:textId="77777777" w:rsidR="00DA212E"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喘息などの慢性的な呼吸器の疾患のある方</w:t>
            </w:r>
            <w:r>
              <w:rPr>
                <w:rFonts w:ascii="ＭＳ Ｐ明朝" w:eastAsia="ＭＳ Ｐ明朝" w:hAnsi="ＭＳ Ｐ明朝" w:hint="eastAsia"/>
                <w:sz w:val="15"/>
                <w:szCs w:val="15"/>
              </w:rPr>
              <w:t>、緑内障のある方</w:t>
            </w:r>
            <w:r w:rsidRPr="002677CD">
              <w:rPr>
                <w:rFonts w:ascii="ＭＳ Ｐ明朝" w:eastAsia="ＭＳ Ｐ明朝" w:hAnsi="ＭＳ Ｐ明朝" w:hint="eastAsia"/>
                <w:sz w:val="15"/>
                <w:szCs w:val="15"/>
              </w:rPr>
              <w:t>は医師に申し出てください。</w:t>
            </w:r>
          </w:p>
          <w:p w14:paraId="5E17D1D9"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Pr>
                <w:rFonts w:ascii="ＭＳ Ｐ明朝" w:eastAsia="ＭＳ Ｐ明朝" w:hAnsi="ＭＳ Ｐ明朝" w:hint="eastAsia"/>
                <w:sz w:val="15"/>
                <w:szCs w:val="15"/>
              </w:rPr>
              <w:t>他の医療施設でボツリヌス毒素の投与を受けている場合には、治療対象疾患および投与日、投与量を必ず医師に申し出てください。</w:t>
            </w:r>
          </w:p>
        </w:tc>
      </w:tr>
      <w:tr w:rsidR="00DA212E" w:rsidRPr="002677CD" w14:paraId="36CDA741" w14:textId="77777777" w:rsidTr="00A83E01">
        <w:tc>
          <w:tcPr>
            <w:tcW w:w="7513" w:type="dxa"/>
            <w:tcBorders>
              <w:bottom w:val="dotted" w:sz="4" w:space="0" w:color="auto"/>
            </w:tcBorders>
          </w:tcPr>
          <w:p w14:paraId="1CFD26FE" w14:textId="77777777" w:rsidR="00DA212E" w:rsidRPr="002677CD" w:rsidRDefault="00DA212E" w:rsidP="00DA212E">
            <w:pPr>
              <w:pStyle w:val="ListParagraph"/>
              <w:spacing w:beforeLines="20" w:before="72" w:afterLines="20" w:after="72" w:line="200" w:lineRule="exact"/>
              <w:ind w:leftChars="0" w:left="0"/>
              <w:rPr>
                <w:rFonts w:ascii="ＭＳ Ｐゴシック" w:eastAsia="ＭＳ Ｐゴシック" w:hAnsi="ＭＳ Ｐゴシック"/>
                <w:b/>
                <w:sz w:val="15"/>
                <w:szCs w:val="15"/>
              </w:rPr>
            </w:pPr>
            <w:r w:rsidRPr="002677CD">
              <w:rPr>
                <w:rFonts w:ascii="ＭＳ Ｐ明朝" w:eastAsia="ＭＳ Ｐ明朝" w:hAnsi="ＭＳ Ｐ明朝" w:hint="eastAsia"/>
                <w:sz w:val="15"/>
                <w:szCs w:val="15"/>
              </w:rPr>
              <w:t>【投与後】</w:t>
            </w:r>
          </w:p>
        </w:tc>
      </w:tr>
      <w:tr w:rsidR="00DA212E" w:rsidRPr="002677CD" w14:paraId="0BD9E5E8" w14:textId="77777777" w:rsidTr="00A83E01">
        <w:tc>
          <w:tcPr>
            <w:tcW w:w="7513" w:type="dxa"/>
            <w:tcBorders>
              <w:top w:val="dotted" w:sz="4" w:space="0" w:color="auto"/>
              <w:bottom w:val="single" w:sz="4" w:space="0" w:color="auto"/>
            </w:tcBorders>
          </w:tcPr>
          <w:p w14:paraId="0A963F4F" w14:textId="77777777" w:rsidR="00DA212E" w:rsidRPr="002677CD" w:rsidRDefault="00DA212E" w:rsidP="00DA212E">
            <w:pPr>
              <w:pStyle w:val="ListParagraph"/>
              <w:numPr>
                <w:ilvl w:val="0"/>
                <w:numId w:val="8"/>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注射当日の洗顔は問題ありませんが、注射部位を揉んだり強くこすったりしないでください。</w:t>
            </w:r>
          </w:p>
          <w:p w14:paraId="4107733F" w14:textId="77777777" w:rsidR="00DA212E" w:rsidRPr="002677CD" w:rsidRDefault="00DA212E" w:rsidP="00DA212E">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薬剤を注射した部位がはれぼったい感じや、眉毛が上がったり下がったりした感じ、眼の周囲の腫れ、まぶたが重くかぶさった感じ、一時的な表情の変化、ひたいが締め付けられるような頭痛を感じることがあります。このような症状には個人差がありますが、１週間から１ヵ月で消失してきます。</w:t>
            </w:r>
          </w:p>
          <w:p w14:paraId="55DCFE8B" w14:textId="77777777" w:rsidR="00DA212E" w:rsidRPr="002677CD" w:rsidRDefault="00DA212E" w:rsidP="00DA212E">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注射部位に内出血を起こすことがあります。</w:t>
            </w:r>
          </w:p>
          <w:p w14:paraId="1A1DFF5A" w14:textId="77777777" w:rsidR="00DA212E" w:rsidRPr="002677CD" w:rsidRDefault="00DA212E" w:rsidP="00DA212E">
            <w:pPr>
              <w:pStyle w:val="ListParagraph"/>
              <w:numPr>
                <w:ilvl w:val="0"/>
                <w:numId w:val="7"/>
              </w:numPr>
              <w:spacing w:beforeLines="20" w:before="72" w:afterLines="20" w:after="72" w:line="200" w:lineRule="exact"/>
              <w:ind w:leftChars="0"/>
              <w:rPr>
                <w:rFonts w:ascii="ＭＳ Ｐ明朝" w:eastAsia="ＭＳ Ｐ明朝" w:hAnsi="ＭＳ Ｐ明朝"/>
                <w:sz w:val="15"/>
                <w:szCs w:val="15"/>
              </w:rPr>
            </w:pPr>
            <w:r w:rsidRPr="002677CD">
              <w:rPr>
                <w:rFonts w:ascii="ＭＳ Ｐ明朝" w:eastAsia="ＭＳ Ｐ明朝" w:hAnsi="ＭＳ Ｐ明朝" w:hint="eastAsia"/>
                <w:sz w:val="15"/>
                <w:szCs w:val="15"/>
              </w:rPr>
              <w:t>脱力感、筋力低下、めまい、視力低下が現れることがあるので、自動車の運転等の危険を伴う機械の操作はご注意ください。</w:t>
            </w:r>
          </w:p>
        </w:tc>
      </w:tr>
    </w:tbl>
    <w:p w14:paraId="3670062E" w14:textId="77777777" w:rsidR="00B732E0" w:rsidRDefault="00B732E0" w:rsidP="00AA79D9">
      <w:pPr>
        <w:jc w:val="center"/>
        <w:rPr>
          <w:rFonts w:ascii="ＭＳ Ｐゴシック" w:eastAsia="ＭＳ Ｐゴシック" w:hAnsi="ＭＳ Ｐゴシック"/>
          <w:b/>
          <w:sz w:val="18"/>
          <w:szCs w:val="18"/>
          <w:u w:val="double"/>
        </w:rPr>
      </w:pPr>
    </w:p>
    <w:p w14:paraId="48B7337E" w14:textId="77777777" w:rsidR="00B732E0" w:rsidRDefault="00B732E0" w:rsidP="00AA79D9">
      <w:pPr>
        <w:jc w:val="center"/>
        <w:rPr>
          <w:rFonts w:ascii="ＭＳ Ｐゴシック" w:eastAsia="ＭＳ Ｐゴシック" w:hAnsi="ＭＳ Ｐゴシック"/>
          <w:b/>
          <w:sz w:val="18"/>
          <w:szCs w:val="18"/>
          <w:u w:val="double"/>
        </w:rPr>
      </w:pPr>
    </w:p>
    <w:p w14:paraId="13276FFA" w14:textId="77777777" w:rsidR="00B732E0" w:rsidRDefault="00B732E0" w:rsidP="00AA79D9">
      <w:pPr>
        <w:jc w:val="center"/>
        <w:rPr>
          <w:rFonts w:ascii="ＭＳ Ｐゴシック" w:eastAsia="ＭＳ Ｐゴシック" w:hAnsi="ＭＳ Ｐゴシック"/>
          <w:b/>
          <w:sz w:val="18"/>
          <w:szCs w:val="18"/>
          <w:u w:val="double"/>
        </w:rPr>
      </w:pPr>
    </w:p>
    <w:p w14:paraId="689E8573" w14:textId="77777777" w:rsidR="00B732E0" w:rsidRDefault="00B732E0" w:rsidP="00AA79D9">
      <w:pPr>
        <w:jc w:val="center"/>
        <w:rPr>
          <w:rFonts w:ascii="ＭＳ Ｐゴシック" w:eastAsia="ＭＳ Ｐゴシック" w:hAnsi="ＭＳ Ｐゴシック"/>
          <w:b/>
          <w:sz w:val="18"/>
          <w:szCs w:val="18"/>
          <w:u w:val="double"/>
        </w:rPr>
      </w:pPr>
    </w:p>
    <w:p w14:paraId="55F3F4C2" w14:textId="77777777" w:rsidR="00B732E0" w:rsidRDefault="00B732E0" w:rsidP="00AA79D9">
      <w:pPr>
        <w:jc w:val="center"/>
        <w:rPr>
          <w:rFonts w:ascii="ＭＳ Ｐゴシック" w:eastAsia="ＭＳ Ｐゴシック" w:hAnsi="ＭＳ Ｐゴシック"/>
          <w:b/>
          <w:sz w:val="18"/>
          <w:szCs w:val="18"/>
          <w:u w:val="double"/>
        </w:rPr>
      </w:pPr>
    </w:p>
    <w:p w14:paraId="54D992CE" w14:textId="77777777" w:rsidR="00B732E0" w:rsidRDefault="00B732E0" w:rsidP="00AA79D9">
      <w:pPr>
        <w:jc w:val="center"/>
        <w:rPr>
          <w:rFonts w:ascii="ＭＳ Ｐゴシック" w:eastAsia="ＭＳ Ｐゴシック" w:hAnsi="ＭＳ Ｐゴシック"/>
          <w:b/>
          <w:sz w:val="18"/>
          <w:szCs w:val="18"/>
          <w:u w:val="double"/>
        </w:rPr>
      </w:pPr>
    </w:p>
    <w:p w14:paraId="271E1FB1" w14:textId="77777777" w:rsidR="00B732E0" w:rsidRDefault="00B732E0" w:rsidP="00AA79D9">
      <w:pPr>
        <w:jc w:val="center"/>
        <w:rPr>
          <w:rFonts w:ascii="ＭＳ Ｐゴシック" w:eastAsia="ＭＳ Ｐゴシック" w:hAnsi="ＭＳ Ｐゴシック"/>
          <w:b/>
          <w:sz w:val="18"/>
          <w:szCs w:val="18"/>
          <w:u w:val="double"/>
        </w:rPr>
      </w:pPr>
    </w:p>
    <w:p w14:paraId="618057E9" w14:textId="77777777" w:rsidR="00B732E0" w:rsidRDefault="00B732E0" w:rsidP="00AA79D9">
      <w:pPr>
        <w:jc w:val="center"/>
        <w:rPr>
          <w:rFonts w:ascii="ＭＳ Ｐゴシック" w:eastAsia="ＭＳ Ｐゴシック" w:hAnsi="ＭＳ Ｐゴシック"/>
          <w:b/>
          <w:sz w:val="18"/>
          <w:szCs w:val="18"/>
          <w:u w:val="double"/>
        </w:rPr>
      </w:pPr>
    </w:p>
    <w:p w14:paraId="4155B053" w14:textId="49B28AB7" w:rsidR="00AA79D9" w:rsidRPr="00F9370F" w:rsidRDefault="00AA79D9" w:rsidP="00AA79D9">
      <w:pPr>
        <w:jc w:val="center"/>
        <w:rPr>
          <w:rFonts w:ascii="ＭＳ Ｐゴシック" w:eastAsia="ＭＳ Ｐゴシック" w:hAnsi="ＭＳ Ｐゴシック"/>
          <w:b/>
          <w:sz w:val="18"/>
          <w:szCs w:val="18"/>
          <w:u w:val="double"/>
        </w:rPr>
      </w:pPr>
      <w:r w:rsidRPr="00F9370F">
        <w:rPr>
          <w:rFonts w:ascii="ＭＳ Ｐゴシック" w:eastAsia="ＭＳ Ｐゴシック" w:hAnsi="ＭＳ Ｐゴシック" w:hint="eastAsia"/>
          <w:b/>
          <w:sz w:val="18"/>
          <w:szCs w:val="18"/>
          <w:u w:val="double"/>
        </w:rPr>
        <w:lastRenderedPageBreak/>
        <w:t>ボトックスビスタ</w:t>
      </w:r>
      <w:r w:rsidRPr="00F9370F">
        <w:rPr>
          <w:rFonts w:ascii="ＭＳ Ｐゴシック" w:eastAsia="ＭＳ Ｐゴシック" w:hAnsi="ＭＳ Ｐゴシック" w:hint="eastAsia"/>
          <w:b/>
          <w:sz w:val="18"/>
          <w:szCs w:val="18"/>
          <w:u w:val="double"/>
          <w:vertAlign w:val="superscript"/>
        </w:rPr>
        <w:t>®</w:t>
      </w:r>
      <w:r w:rsidRPr="00F9370F">
        <w:rPr>
          <w:rFonts w:ascii="ＭＳ Ｐゴシック" w:eastAsia="ＭＳ Ｐゴシック" w:hAnsi="ＭＳ Ｐゴシック" w:hint="eastAsia"/>
          <w:b/>
          <w:sz w:val="18"/>
          <w:szCs w:val="18"/>
          <w:u w:val="double"/>
        </w:rPr>
        <w:t>注用50単位による治療に対する同意書</w:t>
      </w:r>
    </w:p>
    <w:p w14:paraId="0F5A3F17" w14:textId="77777777" w:rsidR="00AA79D9" w:rsidRDefault="00AA79D9" w:rsidP="00AA79D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私は医師より「眉間</w:t>
      </w:r>
      <w:r w:rsidR="00EC1239">
        <w:rPr>
          <w:rFonts w:ascii="ＭＳ Ｐ明朝" w:eastAsia="ＭＳ Ｐ明朝" w:hAnsi="ＭＳ Ｐ明朝" w:hint="eastAsia"/>
          <w:sz w:val="18"/>
          <w:szCs w:val="18"/>
        </w:rPr>
        <w:t>または目尻</w:t>
      </w:r>
      <w:r w:rsidRPr="00D050CF">
        <w:rPr>
          <w:rFonts w:ascii="ＭＳ Ｐ明朝" w:eastAsia="ＭＳ Ｐ明朝" w:hAnsi="ＭＳ Ｐ明朝" w:hint="eastAsia"/>
          <w:sz w:val="18"/>
          <w:szCs w:val="18"/>
        </w:rPr>
        <w:t>の表情じわ」の治療およびボトックスビスタ</w:t>
      </w:r>
      <w:r w:rsidRPr="00D050CF">
        <w:rPr>
          <w:rFonts w:ascii="ＭＳ Ｐ明朝" w:eastAsia="ＭＳ Ｐ明朝" w:hAnsi="ＭＳ Ｐ明朝" w:hint="eastAsia"/>
          <w:sz w:val="18"/>
          <w:szCs w:val="18"/>
          <w:vertAlign w:val="superscript"/>
        </w:rPr>
        <w:t>®</w:t>
      </w:r>
      <w:r w:rsidRPr="00D050CF">
        <w:rPr>
          <w:rFonts w:ascii="ＭＳ Ｐ明朝" w:eastAsia="ＭＳ Ｐ明朝" w:hAnsi="ＭＳ Ｐ明朝" w:hint="eastAsia"/>
          <w:sz w:val="18"/>
          <w:szCs w:val="18"/>
        </w:rPr>
        <w:t>注用50単位による治療について説明を受け、十分に理解し納得しましたので、治療を受けることに同意します。</w:t>
      </w:r>
    </w:p>
    <w:p w14:paraId="14330E27" w14:textId="77777777" w:rsidR="00AA79D9" w:rsidRPr="00D050CF" w:rsidRDefault="00AA79D9" w:rsidP="00AA79D9">
      <w:pPr>
        <w:spacing w:beforeLines="50" w:before="180" w:line="240" w:lineRule="exact"/>
        <w:ind w:leftChars="337" w:left="708" w:rightChars="175" w:right="368"/>
        <w:rPr>
          <w:rFonts w:ascii="ＭＳ Ｐ明朝" w:eastAsia="ＭＳ Ｐ明朝" w:hAnsi="ＭＳ Ｐ明朝"/>
          <w:sz w:val="18"/>
          <w:szCs w:val="18"/>
        </w:rPr>
      </w:pPr>
      <w:r w:rsidRPr="00D050CF">
        <w:rPr>
          <w:rFonts w:ascii="ＭＳ Ｐ明朝" w:eastAsia="ＭＳ Ｐ明朝" w:hAnsi="ＭＳ Ｐ明朝" w:hint="eastAsia"/>
          <w:sz w:val="18"/>
          <w:szCs w:val="18"/>
        </w:rPr>
        <w:t xml:space="preserve">　</w:t>
      </w:r>
    </w:p>
    <w:p w14:paraId="05B2BBDF" w14:textId="77777777" w:rsidR="00AA79D9" w:rsidRPr="00DA212E" w:rsidRDefault="00AA79D9"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同意</w:t>
      </w:r>
      <w:r w:rsidR="00167302">
        <w:rPr>
          <w:rFonts w:ascii="ＭＳ Ｐ明朝" w:eastAsia="ＭＳ Ｐ明朝" w:hAnsi="ＭＳ Ｐ明朝" w:hint="eastAsia"/>
          <w:sz w:val="16"/>
          <w:szCs w:val="16"/>
        </w:rPr>
        <w:t xml:space="preserve">日：　　　</w:t>
      </w:r>
      <w:r w:rsidRPr="00DA212E">
        <w:rPr>
          <w:rFonts w:ascii="ＭＳ Ｐ明朝" w:eastAsia="ＭＳ Ｐ明朝" w:hAnsi="ＭＳ Ｐ明朝" w:hint="eastAsia"/>
          <w:sz w:val="16"/>
          <w:szCs w:val="16"/>
        </w:rPr>
        <w:t xml:space="preserve">　　　年　　　月　　　日</w:t>
      </w:r>
    </w:p>
    <w:p w14:paraId="34DE1B5A"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住所</w:t>
      </w:r>
      <w:r w:rsidRPr="00DA212E">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47CC0E28"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患者</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7A47F2CA" w14:textId="77777777" w:rsidR="00AA79D9" w:rsidRPr="00DA212E" w:rsidRDefault="00AA79D9" w:rsidP="00AA79D9">
      <w:pPr>
        <w:spacing w:after="120" w:line="200" w:lineRule="exact"/>
        <w:ind w:rightChars="377" w:right="792"/>
        <w:rPr>
          <w:rFonts w:ascii="ＭＳ Ｐ明朝" w:eastAsia="ＭＳ Ｐ明朝" w:hAnsi="ＭＳ Ｐ明朝"/>
          <w:sz w:val="16"/>
          <w:szCs w:val="16"/>
          <w:u w:val="single"/>
        </w:rPr>
      </w:pPr>
    </w:p>
    <w:p w14:paraId="353A1C8E" w14:textId="77777777" w:rsidR="00AA79D9" w:rsidRPr="00DA212E" w:rsidRDefault="00167302" w:rsidP="00AA79D9">
      <w:pPr>
        <w:spacing w:after="120" w:line="180" w:lineRule="exact"/>
        <w:ind w:leftChars="472" w:left="991" w:rightChars="377" w:right="792"/>
        <w:rPr>
          <w:rFonts w:ascii="ＭＳ Ｐ明朝" w:eastAsia="ＭＳ Ｐ明朝" w:hAnsi="ＭＳ Ｐ明朝"/>
          <w:sz w:val="16"/>
          <w:szCs w:val="16"/>
        </w:rPr>
      </w:pPr>
      <w:r>
        <w:rPr>
          <w:rFonts w:ascii="ＭＳ Ｐ明朝" w:eastAsia="ＭＳ Ｐ明朝" w:hAnsi="ＭＳ Ｐ明朝" w:hint="eastAsia"/>
          <w:sz w:val="16"/>
          <w:szCs w:val="16"/>
        </w:rPr>
        <w:t xml:space="preserve">説明日：　　　</w:t>
      </w:r>
      <w:r w:rsidR="00AA79D9" w:rsidRPr="00DA212E">
        <w:rPr>
          <w:rFonts w:ascii="ＭＳ Ｐ明朝" w:eastAsia="ＭＳ Ｐ明朝" w:hAnsi="ＭＳ Ｐ明朝" w:hint="eastAsia"/>
          <w:sz w:val="16"/>
          <w:szCs w:val="16"/>
        </w:rPr>
        <w:t xml:space="preserve">　　　年　　　月　　　日</w:t>
      </w:r>
    </w:p>
    <w:p w14:paraId="11664017" w14:textId="77777777" w:rsidR="00AA79D9" w:rsidRPr="00D050CF"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Pr="00DA212E">
        <w:rPr>
          <w:rFonts w:ascii="ＭＳ Ｐ明朝" w:eastAsia="ＭＳ Ｐ明朝" w:hAnsi="ＭＳ Ｐ明朝" w:hint="eastAsia"/>
          <w:sz w:val="16"/>
          <w:szCs w:val="16"/>
        </w:rPr>
        <w:t xml:space="preserve">病医院名：　</w:t>
      </w:r>
      <w:r w:rsidRPr="00DA212E">
        <w:rPr>
          <w:rFonts w:ascii="ＭＳ Ｐ明朝" w:eastAsia="ＭＳ Ｐ明朝" w:hAnsi="ＭＳ Ｐ明朝" w:hint="eastAsia"/>
          <w:sz w:val="16"/>
          <w:szCs w:val="16"/>
          <w:u w:val="single"/>
        </w:rPr>
        <w:t xml:space="preserve">　　　　　　　　　　　　　　　　　　　　　　　　　　　　　　　　　　　　　　　　　　　　　　　</w:t>
      </w:r>
      <w:r w:rsidRPr="00D050CF">
        <w:rPr>
          <w:rFonts w:ascii="ＭＳ Ｐ明朝" w:eastAsia="ＭＳ Ｐ明朝" w:hAnsi="ＭＳ Ｐ明朝" w:hint="eastAsia"/>
          <w:sz w:val="10"/>
          <w:szCs w:val="10"/>
        </w:rPr>
        <w:t xml:space="preserve"> </w:t>
      </w:r>
    </w:p>
    <w:p w14:paraId="1AB5774B" w14:textId="77777777" w:rsidR="00AA79D9" w:rsidRPr="00DA212E" w:rsidRDefault="00AA79D9" w:rsidP="00AA79D9">
      <w:pPr>
        <w:spacing w:beforeLines="100" w:before="360" w:after="120" w:line="180" w:lineRule="exact"/>
        <w:ind w:leftChars="540" w:left="1134" w:rightChars="377" w:right="792"/>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F6711A">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医師</w:t>
      </w:r>
      <w:r w:rsidRPr="00DA212E">
        <w:rPr>
          <w:rFonts w:ascii="ＭＳ Ｐ明朝" w:eastAsia="ＭＳ Ｐ明朝" w:hAnsi="ＭＳ Ｐ明朝" w:hint="eastAsia"/>
          <w:sz w:val="16"/>
          <w:szCs w:val="16"/>
        </w:rPr>
        <w:t xml:space="preserve">名：　</w:t>
      </w:r>
      <w:r w:rsidRPr="00DA212E">
        <w:rPr>
          <w:rFonts w:ascii="ＭＳ Ｐ明朝" w:eastAsia="ＭＳ Ｐ明朝" w:hAnsi="ＭＳ Ｐ明朝" w:hint="eastAsia"/>
          <w:sz w:val="16"/>
          <w:szCs w:val="16"/>
          <w:u w:val="single"/>
        </w:rPr>
        <w:t xml:space="preserve">　　　　　　　　　　　　　　　　　　　　　　　　　　　　　　　　　　　　　　　　　　　　　　　　</w:t>
      </w:r>
    </w:p>
    <w:p w14:paraId="3EAE2FEB" w14:textId="77777777" w:rsidR="00DA212E" w:rsidRPr="000F14AF" w:rsidRDefault="00AA79D9" w:rsidP="004F3DA3">
      <w:pPr>
        <w:spacing w:line="240" w:lineRule="exact"/>
        <w:ind w:left="840" w:rightChars="377" w:right="792"/>
        <w:jc w:val="left"/>
        <w:rPr>
          <w:rFonts w:ascii="ＭＳ Ｐ明朝" w:eastAsia="ＭＳ Ｐ明朝" w:hAnsi="ＭＳ Ｐ明朝"/>
          <w:sz w:val="11"/>
          <w:szCs w:val="11"/>
        </w:rPr>
      </w:pPr>
      <w:r w:rsidRPr="00DA212E">
        <w:rPr>
          <w:rFonts w:ascii="ＭＳ Ｐ明朝" w:eastAsia="ＭＳ Ｐ明朝" w:hAnsi="ＭＳ Ｐ明朝" w:hint="eastAsia"/>
          <w:sz w:val="14"/>
          <w:szCs w:val="14"/>
        </w:rPr>
        <w:t>あなたがこの薬剤</w:t>
      </w:r>
      <w:r>
        <w:rPr>
          <w:rFonts w:ascii="ＭＳ Ｐ明朝" w:eastAsia="ＭＳ Ｐ明朝" w:hAnsi="ＭＳ Ｐ明朝" w:hint="eastAsia"/>
          <w:sz w:val="14"/>
          <w:szCs w:val="14"/>
        </w:rPr>
        <w:t>の使用を</w:t>
      </w:r>
      <w:r w:rsidRPr="00DA212E">
        <w:rPr>
          <w:rFonts w:ascii="ＭＳ Ｐ明朝" w:eastAsia="ＭＳ Ｐ明朝" w:hAnsi="ＭＳ Ｐ明朝" w:hint="eastAsia"/>
          <w:sz w:val="14"/>
          <w:szCs w:val="14"/>
        </w:rPr>
        <w:t>治療開始前に、また、治療途中で断っても、治療上の不利益を受けることはありませ</w:t>
      </w:r>
      <w:r w:rsidR="00C52639">
        <w:rPr>
          <w:rFonts w:ascii="ＭＳ Ｐ明朝" w:eastAsia="ＭＳ Ｐ明朝" w:hAnsi="ＭＳ Ｐ明朝" w:hint="eastAsia"/>
          <w:sz w:val="14"/>
          <w:szCs w:val="14"/>
        </w:rPr>
        <w:t>ん</w:t>
      </w:r>
      <w:r w:rsidR="00810C94">
        <w:rPr>
          <w:rFonts w:ascii="ＭＳ Ｐ明朝" w:eastAsia="ＭＳ Ｐ明朝" w:hAnsi="ＭＳ Ｐ明朝" w:hint="eastAsia"/>
          <w:sz w:val="14"/>
          <w:szCs w:val="14"/>
        </w:rPr>
        <w:t>。</w:t>
      </w:r>
    </w:p>
    <w:sectPr w:rsidR="00DA212E" w:rsidRPr="000F14AF" w:rsidSect="000753F0">
      <w:type w:val="continuous"/>
      <w:pgSz w:w="16838" w:h="11906" w:orient="landscape"/>
      <w:pgMar w:top="680" w:right="794" w:bottom="454" w:left="397" w:header="0" w:footer="227" w:gutter="0"/>
      <w:pgBorders w:offsetFrom="page">
        <w:top w:val="crossStitch" w:sz="3" w:space="24" w:color="auto"/>
        <w:left w:val="crossStitch" w:sz="3" w:space="24" w:color="auto"/>
        <w:bottom w:val="crossStitch" w:sz="3" w:space="24" w:color="auto"/>
        <w:right w:val="crossStitch" w:sz="3" w:space="24" w:color="auto"/>
      </w:pgBorders>
      <w:cols w:num="2"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2EE09" w14:textId="77777777" w:rsidR="00FD296F" w:rsidRDefault="00FD296F" w:rsidP="00846B00">
      <w:r>
        <w:separator/>
      </w:r>
    </w:p>
  </w:endnote>
  <w:endnote w:type="continuationSeparator" w:id="0">
    <w:p w14:paraId="26AB6E05" w14:textId="77777777" w:rsidR="00FD296F" w:rsidRDefault="00FD296F" w:rsidP="0084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ReiminPr6N-Ligh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6777" w14:textId="77777777" w:rsidR="00E0692F" w:rsidRDefault="00E06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E109" w14:textId="269E6318" w:rsidR="00B600D6" w:rsidRPr="00E0692F" w:rsidRDefault="00E522DC" w:rsidP="00467CB7">
    <w:pPr>
      <w:pStyle w:val="Footer"/>
      <w:ind w:right="220"/>
      <w:jc w:val="right"/>
      <w:rPr>
        <w:sz w:val="16"/>
        <w:szCs w:val="16"/>
      </w:rPr>
    </w:pPr>
    <w:r w:rsidRPr="00E0692F">
      <w:rPr>
        <w:sz w:val="16"/>
        <w:szCs w:val="16"/>
      </w:rPr>
      <w:t>JP-BCT-2150046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EC3" w14:textId="77777777" w:rsidR="00E0692F" w:rsidRDefault="00E0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22A3" w14:textId="77777777" w:rsidR="00FD296F" w:rsidRDefault="00FD296F" w:rsidP="00846B00">
      <w:r>
        <w:separator/>
      </w:r>
    </w:p>
  </w:footnote>
  <w:footnote w:type="continuationSeparator" w:id="0">
    <w:p w14:paraId="0FE92992" w14:textId="77777777" w:rsidR="00FD296F" w:rsidRDefault="00FD296F" w:rsidP="0084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FDCD" w14:textId="77777777" w:rsidR="00E0692F" w:rsidRDefault="00E06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BD05" w14:textId="77777777" w:rsidR="00E0692F" w:rsidRDefault="00E06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75B1" w14:textId="77777777" w:rsidR="00E0692F" w:rsidRDefault="00E06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B21"/>
    <w:multiLevelType w:val="hybridMultilevel"/>
    <w:tmpl w:val="1EA03CC2"/>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C61F0"/>
    <w:multiLevelType w:val="hybridMultilevel"/>
    <w:tmpl w:val="25B0571A"/>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69A6E5D"/>
    <w:multiLevelType w:val="hybridMultilevel"/>
    <w:tmpl w:val="71F66852"/>
    <w:lvl w:ilvl="0" w:tplc="9B06A114">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1F827F04"/>
    <w:multiLevelType w:val="hybridMultilevel"/>
    <w:tmpl w:val="45DC8C02"/>
    <w:lvl w:ilvl="0" w:tplc="9B06A114">
      <w:start w:val="1"/>
      <w:numFmt w:val="bullet"/>
      <w:lvlText w:val=""/>
      <w:lvlJc w:val="left"/>
      <w:pPr>
        <w:ind w:left="4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133231"/>
    <w:multiLevelType w:val="hybridMultilevel"/>
    <w:tmpl w:val="915C016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3124F"/>
    <w:multiLevelType w:val="hybridMultilevel"/>
    <w:tmpl w:val="F5AC612C"/>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624B22"/>
    <w:multiLevelType w:val="hybridMultilevel"/>
    <w:tmpl w:val="4692E24E"/>
    <w:lvl w:ilvl="0" w:tplc="AF2A64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33E17"/>
    <w:multiLevelType w:val="hybridMultilevel"/>
    <w:tmpl w:val="6C2A1B1E"/>
    <w:lvl w:ilvl="0" w:tplc="13283D9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E732D7"/>
    <w:multiLevelType w:val="hybridMultilevel"/>
    <w:tmpl w:val="41908FC6"/>
    <w:lvl w:ilvl="0" w:tplc="9B06A11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DBE"/>
    <w:rsid w:val="00002C09"/>
    <w:rsid w:val="00033DEF"/>
    <w:rsid w:val="00053B02"/>
    <w:rsid w:val="00057301"/>
    <w:rsid w:val="000753F0"/>
    <w:rsid w:val="00097918"/>
    <w:rsid w:val="000B0E52"/>
    <w:rsid w:val="000D4B85"/>
    <w:rsid w:val="000D7937"/>
    <w:rsid w:val="000E0936"/>
    <w:rsid w:val="000F14AF"/>
    <w:rsid w:val="00111DBE"/>
    <w:rsid w:val="00113130"/>
    <w:rsid w:val="001314E0"/>
    <w:rsid w:val="00132C62"/>
    <w:rsid w:val="00134F6E"/>
    <w:rsid w:val="00167302"/>
    <w:rsid w:val="00172A39"/>
    <w:rsid w:val="00192D35"/>
    <w:rsid w:val="001945F8"/>
    <w:rsid w:val="001B4690"/>
    <w:rsid w:val="001E178C"/>
    <w:rsid w:val="002060B5"/>
    <w:rsid w:val="0021218F"/>
    <w:rsid w:val="00212A6F"/>
    <w:rsid w:val="00212E2F"/>
    <w:rsid w:val="002371D1"/>
    <w:rsid w:val="002677CD"/>
    <w:rsid w:val="002703FC"/>
    <w:rsid w:val="00291823"/>
    <w:rsid w:val="002C006B"/>
    <w:rsid w:val="002C287C"/>
    <w:rsid w:val="002E079E"/>
    <w:rsid w:val="00306AC2"/>
    <w:rsid w:val="00332AD7"/>
    <w:rsid w:val="00357B90"/>
    <w:rsid w:val="00382135"/>
    <w:rsid w:val="00390C37"/>
    <w:rsid w:val="00392553"/>
    <w:rsid w:val="00393E9E"/>
    <w:rsid w:val="003951B8"/>
    <w:rsid w:val="0039751C"/>
    <w:rsid w:val="003D0EE7"/>
    <w:rsid w:val="003D2181"/>
    <w:rsid w:val="00410921"/>
    <w:rsid w:val="00411689"/>
    <w:rsid w:val="00411694"/>
    <w:rsid w:val="00424E6A"/>
    <w:rsid w:val="00455471"/>
    <w:rsid w:val="00467CB7"/>
    <w:rsid w:val="00477D23"/>
    <w:rsid w:val="00486577"/>
    <w:rsid w:val="004A2872"/>
    <w:rsid w:val="004B3936"/>
    <w:rsid w:val="004E53A2"/>
    <w:rsid w:val="004F3DA3"/>
    <w:rsid w:val="004F5ED9"/>
    <w:rsid w:val="00504B9D"/>
    <w:rsid w:val="00525949"/>
    <w:rsid w:val="005356F6"/>
    <w:rsid w:val="005379C6"/>
    <w:rsid w:val="00554BA1"/>
    <w:rsid w:val="00560366"/>
    <w:rsid w:val="0056337E"/>
    <w:rsid w:val="00576CE3"/>
    <w:rsid w:val="005815F6"/>
    <w:rsid w:val="0058194A"/>
    <w:rsid w:val="005A5CAF"/>
    <w:rsid w:val="005F08AD"/>
    <w:rsid w:val="005F5301"/>
    <w:rsid w:val="005F5532"/>
    <w:rsid w:val="00600FCB"/>
    <w:rsid w:val="00633800"/>
    <w:rsid w:val="0063442D"/>
    <w:rsid w:val="006442E3"/>
    <w:rsid w:val="00663420"/>
    <w:rsid w:val="00664183"/>
    <w:rsid w:val="006728AC"/>
    <w:rsid w:val="0068490F"/>
    <w:rsid w:val="006D74ED"/>
    <w:rsid w:val="006E617A"/>
    <w:rsid w:val="006F1317"/>
    <w:rsid w:val="00715391"/>
    <w:rsid w:val="007369FE"/>
    <w:rsid w:val="007538A7"/>
    <w:rsid w:val="007738D4"/>
    <w:rsid w:val="0079690C"/>
    <w:rsid w:val="007B0EA3"/>
    <w:rsid w:val="007C1BCA"/>
    <w:rsid w:val="007D50D7"/>
    <w:rsid w:val="007D6174"/>
    <w:rsid w:val="007F1CCC"/>
    <w:rsid w:val="0080416E"/>
    <w:rsid w:val="00810C94"/>
    <w:rsid w:val="00846B00"/>
    <w:rsid w:val="0086434F"/>
    <w:rsid w:val="008A0335"/>
    <w:rsid w:val="008B0A1D"/>
    <w:rsid w:val="00917155"/>
    <w:rsid w:val="0092146B"/>
    <w:rsid w:val="00925BD2"/>
    <w:rsid w:val="00947B51"/>
    <w:rsid w:val="00954B67"/>
    <w:rsid w:val="00994C06"/>
    <w:rsid w:val="009A40DE"/>
    <w:rsid w:val="009B6253"/>
    <w:rsid w:val="009B7F09"/>
    <w:rsid w:val="009C2132"/>
    <w:rsid w:val="009E7DB4"/>
    <w:rsid w:val="00A07D02"/>
    <w:rsid w:val="00A57BA6"/>
    <w:rsid w:val="00A61B25"/>
    <w:rsid w:val="00A621AF"/>
    <w:rsid w:val="00A82BD8"/>
    <w:rsid w:val="00A83059"/>
    <w:rsid w:val="00A83D5B"/>
    <w:rsid w:val="00A83E01"/>
    <w:rsid w:val="00AA34B3"/>
    <w:rsid w:val="00AA79D9"/>
    <w:rsid w:val="00AF6A74"/>
    <w:rsid w:val="00AF780F"/>
    <w:rsid w:val="00B11138"/>
    <w:rsid w:val="00B57E05"/>
    <w:rsid w:val="00B600D6"/>
    <w:rsid w:val="00B732E0"/>
    <w:rsid w:val="00B864C1"/>
    <w:rsid w:val="00B915B4"/>
    <w:rsid w:val="00BF34AB"/>
    <w:rsid w:val="00BF43EC"/>
    <w:rsid w:val="00BF7719"/>
    <w:rsid w:val="00C507F4"/>
    <w:rsid w:val="00C52639"/>
    <w:rsid w:val="00C56109"/>
    <w:rsid w:val="00C57345"/>
    <w:rsid w:val="00CC18D7"/>
    <w:rsid w:val="00CD0A4C"/>
    <w:rsid w:val="00CE1B80"/>
    <w:rsid w:val="00CE4DB3"/>
    <w:rsid w:val="00D050CF"/>
    <w:rsid w:val="00D136F1"/>
    <w:rsid w:val="00D65B3C"/>
    <w:rsid w:val="00D70AE0"/>
    <w:rsid w:val="00D92AD3"/>
    <w:rsid w:val="00DA2060"/>
    <w:rsid w:val="00DA212E"/>
    <w:rsid w:val="00DA46D6"/>
    <w:rsid w:val="00E0692F"/>
    <w:rsid w:val="00E140EE"/>
    <w:rsid w:val="00E522DC"/>
    <w:rsid w:val="00E625EB"/>
    <w:rsid w:val="00E76541"/>
    <w:rsid w:val="00E76A84"/>
    <w:rsid w:val="00E76DD5"/>
    <w:rsid w:val="00E83559"/>
    <w:rsid w:val="00EA39FC"/>
    <w:rsid w:val="00EB0194"/>
    <w:rsid w:val="00EB61FE"/>
    <w:rsid w:val="00EC1239"/>
    <w:rsid w:val="00EC543B"/>
    <w:rsid w:val="00EF05F3"/>
    <w:rsid w:val="00F1258F"/>
    <w:rsid w:val="00F33525"/>
    <w:rsid w:val="00F51F50"/>
    <w:rsid w:val="00F6711A"/>
    <w:rsid w:val="00F77FD4"/>
    <w:rsid w:val="00F9370F"/>
    <w:rsid w:val="00FD296F"/>
    <w:rsid w:val="00FD7856"/>
    <w:rsid w:val="00FE7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2B15AC"/>
  <w15:docId w15:val="{4A160A02-E606-4DF9-A39E-E52EEC65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3525"/>
    <w:rPr>
      <w:rFonts w:asciiTheme="majorHAnsi" w:eastAsiaTheme="majorEastAsia" w:hAnsiTheme="majorHAnsi" w:cstheme="majorBidi"/>
      <w:sz w:val="18"/>
      <w:szCs w:val="18"/>
    </w:rPr>
  </w:style>
  <w:style w:type="paragraph" w:styleId="ListParagraph">
    <w:name w:val="List Paragraph"/>
    <w:basedOn w:val="Normal"/>
    <w:uiPriority w:val="34"/>
    <w:qFormat/>
    <w:rsid w:val="00560366"/>
    <w:pPr>
      <w:ind w:leftChars="400" w:left="840"/>
    </w:pPr>
  </w:style>
  <w:style w:type="table" w:styleId="TableGrid">
    <w:name w:val="Table Grid"/>
    <w:basedOn w:val="TableNormal"/>
    <w:uiPriority w:val="59"/>
    <w:rsid w:val="0071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B00"/>
    <w:pPr>
      <w:tabs>
        <w:tab w:val="center" w:pos="4419"/>
        <w:tab w:val="right" w:pos="8838"/>
      </w:tabs>
    </w:pPr>
  </w:style>
  <w:style w:type="character" w:customStyle="1" w:styleId="HeaderChar">
    <w:name w:val="Header Char"/>
    <w:basedOn w:val="DefaultParagraphFont"/>
    <w:link w:val="Header"/>
    <w:uiPriority w:val="99"/>
    <w:rsid w:val="00846B00"/>
  </w:style>
  <w:style w:type="paragraph" w:styleId="Footer">
    <w:name w:val="footer"/>
    <w:basedOn w:val="Normal"/>
    <w:link w:val="FooterChar"/>
    <w:uiPriority w:val="99"/>
    <w:unhideWhenUsed/>
    <w:rsid w:val="00846B00"/>
    <w:pPr>
      <w:tabs>
        <w:tab w:val="center" w:pos="4419"/>
        <w:tab w:val="right" w:pos="8838"/>
      </w:tabs>
    </w:pPr>
  </w:style>
  <w:style w:type="character" w:customStyle="1" w:styleId="FooterChar">
    <w:name w:val="Footer Char"/>
    <w:basedOn w:val="DefaultParagraphFont"/>
    <w:link w:val="Footer"/>
    <w:uiPriority w:val="99"/>
    <w:rsid w:val="00846B00"/>
  </w:style>
  <w:style w:type="character" w:styleId="Hyperlink">
    <w:name w:val="Hyperlink"/>
    <w:basedOn w:val="DefaultParagraphFont"/>
    <w:uiPriority w:val="99"/>
    <w:semiHidden/>
    <w:unhideWhenUsed/>
    <w:rsid w:val="005A5CAF"/>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974404">
      <w:bodyDiv w:val="1"/>
      <w:marLeft w:val="0"/>
      <w:marRight w:val="0"/>
      <w:marTop w:val="0"/>
      <w:marBottom w:val="0"/>
      <w:divBdr>
        <w:top w:val="none" w:sz="0" w:space="0" w:color="auto"/>
        <w:left w:val="none" w:sz="0" w:space="0" w:color="auto"/>
        <w:bottom w:val="none" w:sz="0" w:space="0" w:color="auto"/>
        <w:right w:val="none" w:sz="0" w:space="0" w:color="auto"/>
      </w:divBdr>
      <w:divsChild>
        <w:div w:id="588125276">
          <w:marLeft w:val="0"/>
          <w:marRight w:val="0"/>
          <w:marTop w:val="0"/>
          <w:marBottom w:val="0"/>
          <w:divBdr>
            <w:top w:val="single" w:sz="36" w:space="0" w:color="A97ABA"/>
            <w:left w:val="none" w:sz="0" w:space="0" w:color="auto"/>
            <w:bottom w:val="none" w:sz="0" w:space="0" w:color="auto"/>
            <w:right w:val="none" w:sz="0" w:space="0" w:color="auto"/>
          </w:divBdr>
          <w:divsChild>
            <w:div w:id="1891189372">
              <w:marLeft w:val="0"/>
              <w:marRight w:val="0"/>
              <w:marTop w:val="0"/>
              <w:marBottom w:val="0"/>
              <w:divBdr>
                <w:top w:val="none" w:sz="0" w:space="0" w:color="auto"/>
                <w:left w:val="none" w:sz="0" w:space="0" w:color="auto"/>
                <w:bottom w:val="none" w:sz="0" w:space="0" w:color="auto"/>
                <w:right w:val="none" w:sz="0" w:space="0" w:color="auto"/>
              </w:divBdr>
              <w:divsChild>
                <w:div w:id="530411848">
                  <w:marLeft w:val="0"/>
                  <w:marRight w:val="0"/>
                  <w:marTop w:val="0"/>
                  <w:marBottom w:val="0"/>
                  <w:divBdr>
                    <w:top w:val="none" w:sz="0" w:space="0" w:color="auto"/>
                    <w:left w:val="none" w:sz="0" w:space="0" w:color="auto"/>
                    <w:bottom w:val="none" w:sz="0" w:space="0" w:color="auto"/>
                    <w:right w:val="none" w:sz="0" w:space="0" w:color="auto"/>
                  </w:divBdr>
                  <w:divsChild>
                    <w:div w:id="1526211540">
                      <w:marLeft w:val="0"/>
                      <w:marRight w:val="0"/>
                      <w:marTop w:val="0"/>
                      <w:marBottom w:val="0"/>
                      <w:divBdr>
                        <w:top w:val="none" w:sz="0" w:space="0" w:color="auto"/>
                        <w:left w:val="none" w:sz="0" w:space="0" w:color="auto"/>
                        <w:bottom w:val="none" w:sz="0" w:space="0" w:color="auto"/>
                        <w:right w:val="none" w:sz="0" w:space="0" w:color="auto"/>
                      </w:divBdr>
                      <w:divsChild>
                        <w:div w:id="1689913951">
                          <w:marLeft w:val="0"/>
                          <w:marRight w:val="0"/>
                          <w:marTop w:val="0"/>
                          <w:marBottom w:val="0"/>
                          <w:divBdr>
                            <w:top w:val="none" w:sz="0" w:space="0" w:color="auto"/>
                            <w:left w:val="none" w:sz="0" w:space="0" w:color="auto"/>
                            <w:bottom w:val="none" w:sz="0" w:space="0" w:color="auto"/>
                            <w:right w:val="none" w:sz="0" w:space="0" w:color="auto"/>
                          </w:divBdr>
                          <w:divsChild>
                            <w:div w:id="1399356574">
                              <w:marLeft w:val="0"/>
                              <w:marRight w:val="0"/>
                              <w:marTop w:val="0"/>
                              <w:marBottom w:val="150"/>
                              <w:divBdr>
                                <w:top w:val="single" w:sz="6" w:space="8" w:color="5B2D79"/>
                                <w:left w:val="single" w:sz="6" w:space="8" w:color="5B2D79"/>
                                <w:bottom w:val="single" w:sz="6" w:space="8" w:color="5B2D79"/>
                                <w:right w:val="single" w:sz="6" w:space="8" w:color="5B2D79"/>
                              </w:divBdr>
                            </w:div>
                          </w:divsChild>
                        </w:div>
                      </w:divsChild>
                    </w:div>
                  </w:divsChild>
                </w:div>
              </w:divsChild>
            </w:div>
          </w:divsChild>
        </w:div>
      </w:divsChild>
    </w:div>
    <w:div w:id="366151384">
      <w:bodyDiv w:val="1"/>
      <w:marLeft w:val="0"/>
      <w:marRight w:val="0"/>
      <w:marTop w:val="0"/>
      <w:marBottom w:val="0"/>
      <w:divBdr>
        <w:top w:val="none" w:sz="0" w:space="0" w:color="auto"/>
        <w:left w:val="none" w:sz="0" w:space="0" w:color="auto"/>
        <w:bottom w:val="none" w:sz="0" w:space="0" w:color="auto"/>
        <w:right w:val="none" w:sz="0" w:space="0" w:color="auto"/>
      </w:divBdr>
      <w:divsChild>
        <w:div w:id="1180663687">
          <w:marLeft w:val="0"/>
          <w:marRight w:val="0"/>
          <w:marTop w:val="0"/>
          <w:marBottom w:val="0"/>
          <w:divBdr>
            <w:top w:val="single" w:sz="36" w:space="0" w:color="A97ABA"/>
            <w:left w:val="none" w:sz="0" w:space="0" w:color="auto"/>
            <w:bottom w:val="none" w:sz="0" w:space="0" w:color="auto"/>
            <w:right w:val="none" w:sz="0" w:space="0" w:color="auto"/>
          </w:divBdr>
          <w:divsChild>
            <w:div w:id="967586378">
              <w:marLeft w:val="0"/>
              <w:marRight w:val="0"/>
              <w:marTop w:val="0"/>
              <w:marBottom w:val="0"/>
              <w:divBdr>
                <w:top w:val="none" w:sz="0" w:space="0" w:color="auto"/>
                <w:left w:val="none" w:sz="0" w:space="0" w:color="auto"/>
                <w:bottom w:val="none" w:sz="0" w:space="0" w:color="auto"/>
                <w:right w:val="none" w:sz="0" w:space="0" w:color="auto"/>
              </w:divBdr>
              <w:divsChild>
                <w:div w:id="1323973014">
                  <w:marLeft w:val="0"/>
                  <w:marRight w:val="0"/>
                  <w:marTop w:val="0"/>
                  <w:marBottom w:val="0"/>
                  <w:divBdr>
                    <w:top w:val="none" w:sz="0" w:space="0" w:color="auto"/>
                    <w:left w:val="none" w:sz="0" w:space="0" w:color="auto"/>
                    <w:bottom w:val="none" w:sz="0" w:space="0" w:color="auto"/>
                    <w:right w:val="none" w:sz="0" w:space="0" w:color="auto"/>
                  </w:divBdr>
                  <w:divsChild>
                    <w:div w:id="1303733400">
                      <w:marLeft w:val="0"/>
                      <w:marRight w:val="0"/>
                      <w:marTop w:val="0"/>
                      <w:marBottom w:val="450"/>
                      <w:divBdr>
                        <w:top w:val="none" w:sz="0" w:space="0" w:color="auto"/>
                        <w:left w:val="none" w:sz="0" w:space="0" w:color="auto"/>
                        <w:bottom w:val="none" w:sz="0" w:space="0" w:color="auto"/>
                        <w:right w:val="none" w:sz="0" w:space="0" w:color="auto"/>
                      </w:divBdr>
                      <w:divsChild>
                        <w:div w:id="277684735">
                          <w:marLeft w:val="0"/>
                          <w:marRight w:val="0"/>
                          <w:marTop w:val="0"/>
                          <w:marBottom w:val="0"/>
                          <w:divBdr>
                            <w:top w:val="none" w:sz="0" w:space="0" w:color="auto"/>
                            <w:left w:val="none" w:sz="0" w:space="0" w:color="auto"/>
                            <w:bottom w:val="none" w:sz="0" w:space="0" w:color="auto"/>
                            <w:right w:val="none" w:sz="0" w:space="0" w:color="auto"/>
                          </w:divBdr>
                          <w:divsChild>
                            <w:div w:id="7140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85327">
      <w:bodyDiv w:val="1"/>
      <w:marLeft w:val="0"/>
      <w:marRight w:val="0"/>
      <w:marTop w:val="0"/>
      <w:marBottom w:val="0"/>
      <w:divBdr>
        <w:top w:val="none" w:sz="0" w:space="0" w:color="auto"/>
        <w:left w:val="none" w:sz="0" w:space="0" w:color="auto"/>
        <w:bottom w:val="none" w:sz="0" w:space="0" w:color="auto"/>
        <w:right w:val="none" w:sz="0" w:space="0" w:color="auto"/>
      </w:divBdr>
      <w:divsChild>
        <w:div w:id="917833390">
          <w:marLeft w:val="0"/>
          <w:marRight w:val="0"/>
          <w:marTop w:val="0"/>
          <w:marBottom w:val="0"/>
          <w:divBdr>
            <w:top w:val="single" w:sz="36" w:space="0" w:color="A97ABA"/>
            <w:left w:val="none" w:sz="0" w:space="0" w:color="auto"/>
            <w:bottom w:val="none" w:sz="0" w:space="0" w:color="auto"/>
            <w:right w:val="none" w:sz="0" w:space="0" w:color="auto"/>
          </w:divBdr>
          <w:divsChild>
            <w:div w:id="787819524">
              <w:marLeft w:val="0"/>
              <w:marRight w:val="0"/>
              <w:marTop w:val="0"/>
              <w:marBottom w:val="0"/>
              <w:divBdr>
                <w:top w:val="none" w:sz="0" w:space="0" w:color="auto"/>
                <w:left w:val="none" w:sz="0" w:space="0" w:color="auto"/>
                <w:bottom w:val="none" w:sz="0" w:space="0" w:color="auto"/>
                <w:right w:val="none" w:sz="0" w:space="0" w:color="auto"/>
              </w:divBdr>
              <w:divsChild>
                <w:div w:id="1224679531">
                  <w:marLeft w:val="0"/>
                  <w:marRight w:val="0"/>
                  <w:marTop w:val="0"/>
                  <w:marBottom w:val="0"/>
                  <w:divBdr>
                    <w:top w:val="none" w:sz="0" w:space="0" w:color="auto"/>
                    <w:left w:val="none" w:sz="0" w:space="0" w:color="auto"/>
                    <w:bottom w:val="none" w:sz="0" w:space="0" w:color="auto"/>
                    <w:right w:val="none" w:sz="0" w:space="0" w:color="auto"/>
                  </w:divBdr>
                  <w:divsChild>
                    <w:div w:id="659581618">
                      <w:marLeft w:val="0"/>
                      <w:marRight w:val="0"/>
                      <w:marTop w:val="0"/>
                      <w:marBottom w:val="450"/>
                      <w:divBdr>
                        <w:top w:val="none" w:sz="0" w:space="0" w:color="auto"/>
                        <w:left w:val="none" w:sz="0" w:space="0" w:color="auto"/>
                        <w:bottom w:val="none" w:sz="0" w:space="0" w:color="auto"/>
                        <w:right w:val="none" w:sz="0" w:space="0" w:color="auto"/>
                      </w:divBdr>
                      <w:divsChild>
                        <w:div w:id="1609508414">
                          <w:marLeft w:val="0"/>
                          <w:marRight w:val="0"/>
                          <w:marTop w:val="0"/>
                          <w:marBottom w:val="0"/>
                          <w:divBdr>
                            <w:top w:val="none" w:sz="0" w:space="0" w:color="auto"/>
                            <w:left w:val="none" w:sz="0" w:space="0" w:color="auto"/>
                            <w:bottom w:val="none" w:sz="0" w:space="0" w:color="auto"/>
                            <w:right w:val="none" w:sz="0" w:space="0" w:color="auto"/>
                          </w:divBdr>
                          <w:divsChild>
                            <w:div w:id="982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71343">
      <w:bodyDiv w:val="1"/>
      <w:marLeft w:val="0"/>
      <w:marRight w:val="0"/>
      <w:marTop w:val="0"/>
      <w:marBottom w:val="0"/>
      <w:divBdr>
        <w:top w:val="none" w:sz="0" w:space="0" w:color="auto"/>
        <w:left w:val="none" w:sz="0" w:space="0" w:color="auto"/>
        <w:bottom w:val="none" w:sz="0" w:space="0" w:color="auto"/>
        <w:right w:val="none" w:sz="0" w:space="0" w:color="auto"/>
      </w:divBdr>
      <w:divsChild>
        <w:div w:id="1639339149">
          <w:marLeft w:val="0"/>
          <w:marRight w:val="0"/>
          <w:marTop w:val="0"/>
          <w:marBottom w:val="0"/>
          <w:divBdr>
            <w:top w:val="single" w:sz="36" w:space="0" w:color="A97ABA"/>
            <w:left w:val="none" w:sz="0" w:space="0" w:color="auto"/>
            <w:bottom w:val="none" w:sz="0" w:space="0" w:color="auto"/>
            <w:right w:val="none" w:sz="0" w:space="0" w:color="auto"/>
          </w:divBdr>
          <w:divsChild>
            <w:div w:id="286005899">
              <w:marLeft w:val="0"/>
              <w:marRight w:val="0"/>
              <w:marTop w:val="0"/>
              <w:marBottom w:val="0"/>
              <w:divBdr>
                <w:top w:val="none" w:sz="0" w:space="0" w:color="auto"/>
                <w:left w:val="none" w:sz="0" w:space="0" w:color="auto"/>
                <w:bottom w:val="none" w:sz="0" w:space="0" w:color="auto"/>
                <w:right w:val="none" w:sz="0" w:space="0" w:color="auto"/>
              </w:divBdr>
              <w:divsChild>
                <w:div w:id="1807502919">
                  <w:marLeft w:val="0"/>
                  <w:marRight w:val="0"/>
                  <w:marTop w:val="0"/>
                  <w:marBottom w:val="0"/>
                  <w:divBdr>
                    <w:top w:val="none" w:sz="0" w:space="0" w:color="auto"/>
                    <w:left w:val="none" w:sz="0" w:space="0" w:color="auto"/>
                    <w:bottom w:val="none" w:sz="0" w:space="0" w:color="auto"/>
                    <w:right w:val="none" w:sz="0" w:space="0" w:color="auto"/>
                  </w:divBdr>
                  <w:divsChild>
                    <w:div w:id="1292983152">
                      <w:marLeft w:val="0"/>
                      <w:marRight w:val="0"/>
                      <w:marTop w:val="0"/>
                      <w:marBottom w:val="450"/>
                      <w:divBdr>
                        <w:top w:val="none" w:sz="0" w:space="0" w:color="auto"/>
                        <w:left w:val="none" w:sz="0" w:space="0" w:color="auto"/>
                        <w:bottom w:val="none" w:sz="0" w:space="0" w:color="auto"/>
                        <w:right w:val="none" w:sz="0" w:space="0" w:color="auto"/>
                      </w:divBdr>
                      <w:divsChild>
                        <w:div w:id="433014441">
                          <w:marLeft w:val="0"/>
                          <w:marRight w:val="0"/>
                          <w:marTop w:val="0"/>
                          <w:marBottom w:val="0"/>
                          <w:divBdr>
                            <w:top w:val="none" w:sz="0" w:space="0" w:color="auto"/>
                            <w:left w:val="none" w:sz="0" w:space="0" w:color="auto"/>
                            <w:bottom w:val="none" w:sz="0" w:space="0" w:color="auto"/>
                            <w:right w:val="none" w:sz="0" w:space="0" w:color="auto"/>
                          </w:divBdr>
                          <w:divsChild>
                            <w:div w:id="1058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CBAB-1079-4ED9-8B39-7DFDEA09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827</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McCann Worldgroup</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 Masayo (TYO-MHC)</dc:creator>
  <cp:lastModifiedBy>Kawai_Miyuki</cp:lastModifiedBy>
  <cp:revision>16</cp:revision>
  <cp:lastPrinted>2016-05-23T06:26:00Z</cp:lastPrinted>
  <dcterms:created xsi:type="dcterms:W3CDTF">2021-03-31T05:44:00Z</dcterms:created>
  <dcterms:modified xsi:type="dcterms:W3CDTF">2021-04-09T02:46:00Z</dcterms:modified>
</cp:coreProperties>
</file>